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9B" w:rsidRPr="003623E2" w:rsidRDefault="0081639B" w:rsidP="0081639B">
      <w:pPr>
        <w:pStyle w:val="EQ"/>
        <w:keepLines w:val="0"/>
        <w:tabs>
          <w:tab w:val="clear" w:pos="4536"/>
          <w:tab w:val="clear" w:pos="9072"/>
        </w:tabs>
        <w:rPr>
          <w:noProof w:val="0"/>
        </w:rPr>
      </w:pPr>
      <w:bookmarkStart w:id="0" w:name="_GoBack"/>
      <w:bookmarkEnd w:id="0"/>
    </w:p>
    <w:p w:rsidR="0081639B" w:rsidRPr="003623E2" w:rsidRDefault="0081639B" w:rsidP="0081639B">
      <w:pPr>
        <w:pStyle w:val="ZTD"/>
        <w:framePr w:wrap="notBeside"/>
        <w:rPr>
          <w:noProof w:val="0"/>
        </w:rPr>
      </w:pPr>
      <w:r w:rsidRPr="003623E2">
        <w:rPr>
          <w:noProof w:val="0"/>
          <w:vanish/>
        </w:rPr>
        <w:t>TD &lt;&gt;</w:t>
      </w:r>
    </w:p>
    <w:p w:rsidR="0081639B" w:rsidRPr="003623E2" w:rsidRDefault="0081639B" w:rsidP="0081639B">
      <w:pPr>
        <w:pStyle w:val="ZA"/>
        <w:framePr w:wrap="notBeside"/>
        <w:rPr>
          <w:noProof w:val="0"/>
        </w:rPr>
      </w:pPr>
      <w:r w:rsidRPr="00E57C9A">
        <w:rPr>
          <w:noProof w:val="0"/>
          <w:sz w:val="64"/>
        </w:rPr>
        <w:t>ETSI EG</w:t>
      </w:r>
      <w:r w:rsidRPr="003623E2">
        <w:rPr>
          <w:noProof w:val="0"/>
          <w:sz w:val="64"/>
        </w:rPr>
        <w:t xml:space="preserve"> </w:t>
      </w:r>
      <w:r w:rsidRPr="00E57C9A">
        <w:rPr>
          <w:noProof w:val="0"/>
          <w:sz w:val="64"/>
        </w:rPr>
        <w:t>201 730-4</w:t>
      </w:r>
      <w:r w:rsidRPr="003623E2">
        <w:rPr>
          <w:noProof w:val="0"/>
          <w:sz w:val="64"/>
        </w:rPr>
        <w:t xml:space="preserve"> </w:t>
      </w:r>
      <w:r w:rsidRPr="003623E2">
        <w:rPr>
          <w:noProof w:val="0"/>
        </w:rPr>
        <w:t>V</w:t>
      </w:r>
      <w:r w:rsidRPr="00E57C9A">
        <w:rPr>
          <w:noProof w:val="0"/>
        </w:rPr>
        <w:t>2.1.1</w:t>
      </w:r>
      <w:r w:rsidRPr="003623E2">
        <w:rPr>
          <w:rStyle w:val="ZGSM"/>
          <w:noProof w:val="0"/>
        </w:rPr>
        <w:t xml:space="preserve"> </w:t>
      </w:r>
      <w:r w:rsidRPr="003623E2">
        <w:rPr>
          <w:noProof w:val="0"/>
          <w:sz w:val="32"/>
        </w:rPr>
        <w:t>(</w:t>
      </w:r>
      <w:r w:rsidRPr="00E57C9A">
        <w:rPr>
          <w:noProof w:val="0"/>
          <w:sz w:val="32"/>
        </w:rPr>
        <w:t>2006-07</w:t>
      </w:r>
      <w:r w:rsidRPr="003623E2">
        <w:rPr>
          <w:noProof w:val="0"/>
          <w:sz w:val="32"/>
        </w:rPr>
        <w:t>)</w:t>
      </w:r>
    </w:p>
    <w:p w:rsidR="0081639B" w:rsidRPr="003623E2" w:rsidRDefault="0081639B" w:rsidP="0081639B">
      <w:pPr>
        <w:pStyle w:val="ZB"/>
        <w:framePr w:wrap="notBeside"/>
        <w:rPr>
          <w:noProof w:val="0"/>
        </w:rPr>
      </w:pPr>
      <w:r>
        <w:rPr>
          <w:noProof w:val="0"/>
        </w:rPr>
        <w:t>ETSI Guide</w:t>
      </w:r>
    </w:p>
    <w:p w:rsidR="0081639B" w:rsidRPr="0081639B" w:rsidRDefault="0081639B" w:rsidP="0081639B">
      <w:pPr>
        <w:pStyle w:val="ZT"/>
        <w:framePr w:w="10206" w:wrap="notBeside"/>
      </w:pPr>
      <w:r w:rsidRPr="0081639B">
        <w:t>Terminals' access to Public Telecommunications Networks;</w:t>
      </w:r>
    </w:p>
    <w:p w:rsidR="0081639B" w:rsidRPr="0081639B" w:rsidRDefault="0081639B" w:rsidP="0081639B">
      <w:pPr>
        <w:pStyle w:val="ZT"/>
        <w:framePr w:w="10206" w:wrap="notBeside"/>
      </w:pPr>
      <w:r w:rsidRPr="0081639B">
        <w:t>Application of the Directive 1999/5/EC (R&amp;TTE), article 4.2;</w:t>
      </w:r>
    </w:p>
    <w:p w:rsidR="0081639B" w:rsidRPr="0081639B" w:rsidRDefault="0081639B" w:rsidP="0081639B">
      <w:pPr>
        <w:pStyle w:val="ZT"/>
        <w:framePr w:w="10206" w:wrap="notBeside"/>
        <w:rPr>
          <w:snapToGrid w:val="0"/>
        </w:rPr>
      </w:pPr>
      <w:r w:rsidRPr="0081639B">
        <w:t xml:space="preserve">Guidelines for the </w:t>
      </w:r>
      <w:r w:rsidRPr="0081639B">
        <w:rPr>
          <w:snapToGrid w:val="0"/>
        </w:rPr>
        <w:t>publication of interface specifications;</w:t>
      </w:r>
    </w:p>
    <w:p w:rsidR="0081639B" w:rsidRPr="0081639B" w:rsidRDefault="0081639B" w:rsidP="0081639B">
      <w:pPr>
        <w:pStyle w:val="ZT"/>
        <w:framePr w:w="10206" w:wrap="notBeside"/>
        <w:rPr>
          <w:rFonts w:cs="Arial"/>
          <w:snapToGrid w:val="0"/>
        </w:rPr>
      </w:pPr>
      <w:r w:rsidRPr="0081639B">
        <w:t xml:space="preserve">Part 4: </w:t>
      </w:r>
      <w:r w:rsidR="00DD4860">
        <w:rPr>
          <w:rFonts w:cs="Arial"/>
          <w:snapToGrid w:val="0"/>
        </w:rPr>
        <w:t>B</w:t>
      </w:r>
      <w:r w:rsidRPr="0081639B">
        <w:rPr>
          <w:rFonts w:cs="Arial"/>
          <w:snapToGrid w:val="0"/>
        </w:rPr>
        <w:t>roadband</w:t>
      </w:r>
      <w:r w:rsidRPr="0081639B" w:rsidDel="00487021">
        <w:rPr>
          <w:rFonts w:cs="Arial"/>
          <w:snapToGrid w:val="0"/>
        </w:rPr>
        <w:t xml:space="preserve"> </w:t>
      </w:r>
      <w:r w:rsidRPr="0081639B">
        <w:rPr>
          <w:rFonts w:cs="Arial"/>
          <w:snapToGrid w:val="0"/>
        </w:rPr>
        <w:t>multimedia cable network interfaces</w:t>
      </w:r>
    </w:p>
    <w:p w:rsidR="0081639B" w:rsidRPr="003623E2" w:rsidRDefault="0081639B" w:rsidP="0081639B">
      <w:pPr>
        <w:pStyle w:val="ZU"/>
        <w:framePr w:wrap="notBeside"/>
        <w:rPr>
          <w:noProof w:val="0"/>
        </w:rPr>
      </w:pPr>
    </w:p>
    <w:p w:rsidR="0081639B" w:rsidRPr="003623E2" w:rsidRDefault="0081639B" w:rsidP="0081639B">
      <w:pPr>
        <w:pStyle w:val="ZG"/>
        <w:framePr w:wrap="notBeside"/>
        <w:rPr>
          <w:noProof w:val="0"/>
        </w:rPr>
      </w:pPr>
    </w:p>
    <w:p w:rsidR="0081639B" w:rsidRPr="003623E2" w:rsidRDefault="0081639B" w:rsidP="0081639B">
      <w:pPr>
        <w:pStyle w:val="ZD"/>
        <w:framePr w:wrap="notBeside"/>
        <w:rPr>
          <w:noProof w:val="0"/>
        </w:rPr>
      </w:pPr>
    </w:p>
    <w:p w:rsidR="0081639B" w:rsidRPr="003623E2" w:rsidRDefault="0081639B" w:rsidP="0081639B">
      <w:pPr>
        <w:pStyle w:val="ZV"/>
        <w:framePr w:wrap="notBeside"/>
        <w:rPr>
          <w:noProof w:val="0"/>
        </w:rPr>
      </w:pPr>
    </w:p>
    <w:p w:rsidR="0081639B" w:rsidRPr="003623E2" w:rsidRDefault="0081639B" w:rsidP="0081639B"/>
    <w:p w:rsidR="0081639B" w:rsidRPr="003623E2" w:rsidRDefault="0081639B" w:rsidP="0081639B">
      <w:pPr>
        <w:sectPr w:rsidR="0081639B" w:rsidRPr="003623E2">
          <w:headerReference w:type="default" r:id="rId7"/>
          <w:footnotePr>
            <w:numRestart w:val="eachSect"/>
          </w:footnotePr>
          <w:pgSz w:w="11907" w:h="16840"/>
          <w:pgMar w:top="2268" w:right="851" w:bottom="10773" w:left="851" w:header="0" w:footer="0" w:gutter="0"/>
          <w:cols w:space="720"/>
        </w:sectPr>
      </w:pPr>
    </w:p>
    <w:p w:rsidR="0081639B" w:rsidRPr="003623E2" w:rsidRDefault="0081639B" w:rsidP="0081639B">
      <w:pPr>
        <w:pStyle w:val="FP"/>
        <w:framePr w:wrap="notBeside" w:vAnchor="page" w:hAnchor="page" w:x="1141" w:y="2836"/>
        <w:pBdr>
          <w:bottom w:val="single" w:sz="6" w:space="1" w:color="auto"/>
        </w:pBdr>
        <w:ind w:left="2835" w:right="2835"/>
        <w:jc w:val="center"/>
      </w:pPr>
      <w:r w:rsidRPr="003623E2">
        <w:lastRenderedPageBreak/>
        <w:t>Reference</w:t>
      </w:r>
    </w:p>
    <w:p w:rsidR="0081639B" w:rsidRPr="003623E2" w:rsidRDefault="0081639B" w:rsidP="0081639B">
      <w:pPr>
        <w:pStyle w:val="FP"/>
        <w:framePr w:wrap="notBeside" w:vAnchor="page" w:hAnchor="page" w:x="1141" w:y="2836"/>
        <w:ind w:left="2268" w:right="2268"/>
        <w:jc w:val="center"/>
        <w:rPr>
          <w:rFonts w:ascii="Arial" w:hAnsi="Arial"/>
          <w:sz w:val="18"/>
        </w:rPr>
      </w:pPr>
      <w:r>
        <w:rPr>
          <w:rFonts w:ascii="Arial" w:hAnsi="Arial"/>
          <w:sz w:val="18"/>
        </w:rPr>
        <w:t>REG/AT-020049</w:t>
      </w:r>
    </w:p>
    <w:p w:rsidR="0081639B" w:rsidRPr="003623E2" w:rsidRDefault="0081639B" w:rsidP="0081639B">
      <w:pPr>
        <w:pStyle w:val="FP"/>
        <w:framePr w:wrap="notBeside" w:vAnchor="page" w:hAnchor="page" w:x="1141" w:y="2836"/>
        <w:pBdr>
          <w:bottom w:val="single" w:sz="6" w:space="1" w:color="auto"/>
        </w:pBdr>
        <w:spacing w:before="240"/>
        <w:ind w:left="2835" w:right="2835"/>
        <w:jc w:val="center"/>
      </w:pPr>
      <w:r w:rsidRPr="003623E2">
        <w:t>Keywords</w:t>
      </w:r>
    </w:p>
    <w:p w:rsidR="0081639B" w:rsidRPr="003623E2" w:rsidRDefault="0081639B" w:rsidP="0081639B">
      <w:pPr>
        <w:pStyle w:val="FP"/>
        <w:framePr w:wrap="notBeside" w:vAnchor="page" w:hAnchor="page" w:x="1141" w:y="2836"/>
        <w:ind w:left="2835" w:right="2835"/>
        <w:jc w:val="center"/>
        <w:rPr>
          <w:rFonts w:ascii="Arial" w:hAnsi="Arial"/>
          <w:sz w:val="18"/>
        </w:rPr>
      </w:pPr>
      <w:r>
        <w:rPr>
          <w:rFonts w:ascii="Arial" w:hAnsi="Arial"/>
          <w:sz w:val="18"/>
        </w:rPr>
        <w:t>access, broadband, cable, digital, interface, IP, ISDN, multimedia, POTS, PSTN, terminal, regulation</w:t>
      </w:r>
    </w:p>
    <w:p w:rsidR="0081639B" w:rsidRPr="003623E2" w:rsidRDefault="0081639B" w:rsidP="0081639B"/>
    <w:p w:rsidR="0081639B" w:rsidRPr="00225572" w:rsidRDefault="0081639B" w:rsidP="0081639B">
      <w:pPr>
        <w:pStyle w:val="FP"/>
        <w:framePr w:wrap="notBeside" w:vAnchor="page" w:hAnchor="page" w:x="1156" w:y="5581"/>
        <w:spacing w:after="240"/>
        <w:ind w:left="2835" w:right="2835"/>
        <w:jc w:val="center"/>
        <w:rPr>
          <w:rFonts w:ascii="Arial" w:hAnsi="Arial"/>
          <w:b/>
          <w:i/>
          <w:lang w:val="fr-FR"/>
        </w:rPr>
      </w:pPr>
      <w:r w:rsidRPr="00225572">
        <w:rPr>
          <w:rFonts w:ascii="Arial" w:hAnsi="Arial"/>
          <w:b/>
          <w:i/>
          <w:lang w:val="fr-FR"/>
        </w:rPr>
        <w:t>ETSI</w:t>
      </w:r>
    </w:p>
    <w:p w:rsidR="0081639B" w:rsidRPr="00225572" w:rsidRDefault="0081639B" w:rsidP="0081639B">
      <w:pPr>
        <w:pStyle w:val="FP"/>
        <w:framePr w:wrap="notBeside" w:vAnchor="page" w:hAnchor="page" w:x="1156" w:y="5581"/>
        <w:pBdr>
          <w:bottom w:val="single" w:sz="6" w:space="1" w:color="auto"/>
        </w:pBdr>
        <w:ind w:left="2835" w:right="2835"/>
        <w:jc w:val="center"/>
        <w:rPr>
          <w:rFonts w:ascii="Arial" w:hAnsi="Arial"/>
          <w:sz w:val="18"/>
          <w:lang w:val="fr-FR"/>
        </w:rPr>
      </w:pPr>
      <w:r w:rsidRPr="00225572">
        <w:rPr>
          <w:rFonts w:ascii="Arial" w:hAnsi="Arial"/>
          <w:sz w:val="18"/>
          <w:lang w:val="fr-FR"/>
        </w:rPr>
        <w:t>650 Route des Lucioles</w:t>
      </w:r>
    </w:p>
    <w:p w:rsidR="0081639B" w:rsidRPr="00225572" w:rsidRDefault="0081639B" w:rsidP="0081639B">
      <w:pPr>
        <w:pStyle w:val="FP"/>
        <w:framePr w:wrap="notBeside" w:vAnchor="page" w:hAnchor="page" w:x="1156" w:y="5581"/>
        <w:pBdr>
          <w:bottom w:val="single" w:sz="6" w:space="1" w:color="auto"/>
        </w:pBdr>
        <w:ind w:left="2835" w:right="2835"/>
        <w:jc w:val="center"/>
        <w:rPr>
          <w:lang w:val="fr-FR"/>
        </w:rPr>
      </w:pPr>
      <w:r w:rsidRPr="00225572">
        <w:rPr>
          <w:rFonts w:ascii="Arial" w:hAnsi="Arial"/>
          <w:sz w:val="18"/>
          <w:lang w:val="fr-FR"/>
        </w:rPr>
        <w:t>F-06921 Sophia Antipolis Cedex - FRANCE</w:t>
      </w:r>
    </w:p>
    <w:p w:rsidR="0081639B" w:rsidRPr="00225572" w:rsidRDefault="0081639B" w:rsidP="0081639B">
      <w:pPr>
        <w:pStyle w:val="FP"/>
        <w:framePr w:wrap="notBeside" w:vAnchor="page" w:hAnchor="page" w:x="1156" w:y="5581"/>
        <w:ind w:left="2835" w:right="2835"/>
        <w:jc w:val="center"/>
        <w:rPr>
          <w:rFonts w:ascii="Arial" w:hAnsi="Arial"/>
          <w:sz w:val="18"/>
          <w:lang w:val="fr-FR"/>
        </w:rPr>
      </w:pPr>
    </w:p>
    <w:p w:rsidR="0081639B" w:rsidRPr="00225572" w:rsidRDefault="0081639B" w:rsidP="0081639B">
      <w:pPr>
        <w:pStyle w:val="FP"/>
        <w:framePr w:wrap="notBeside" w:vAnchor="page" w:hAnchor="page" w:x="1156" w:y="5581"/>
        <w:spacing w:after="20"/>
        <w:ind w:left="2835" w:right="2835"/>
        <w:jc w:val="center"/>
        <w:rPr>
          <w:rFonts w:ascii="Arial" w:hAnsi="Arial"/>
          <w:sz w:val="18"/>
          <w:lang w:val="fr-FR"/>
        </w:rPr>
      </w:pPr>
      <w:r w:rsidRPr="00225572">
        <w:rPr>
          <w:rFonts w:ascii="Arial" w:hAnsi="Arial"/>
          <w:sz w:val="18"/>
          <w:lang w:val="fr-FR"/>
        </w:rPr>
        <w:t>Tel.: +33 4 92 94 42 00   Fax: +33 4 93 65 47 16</w:t>
      </w:r>
    </w:p>
    <w:p w:rsidR="0081639B" w:rsidRPr="00225572" w:rsidRDefault="0081639B" w:rsidP="0081639B">
      <w:pPr>
        <w:pStyle w:val="FP"/>
        <w:framePr w:wrap="notBeside" w:vAnchor="page" w:hAnchor="page" w:x="1156" w:y="5581"/>
        <w:ind w:left="2835" w:right="2835"/>
        <w:jc w:val="center"/>
        <w:rPr>
          <w:rFonts w:ascii="Arial" w:hAnsi="Arial"/>
          <w:sz w:val="15"/>
          <w:lang w:val="fr-FR"/>
        </w:rPr>
      </w:pPr>
    </w:p>
    <w:p w:rsidR="0081639B" w:rsidRPr="00225572" w:rsidRDefault="0081639B" w:rsidP="0081639B">
      <w:pPr>
        <w:pStyle w:val="FP"/>
        <w:framePr w:wrap="notBeside" w:vAnchor="page" w:hAnchor="page" w:x="1156" w:y="5581"/>
        <w:ind w:left="2835" w:right="2835"/>
        <w:jc w:val="center"/>
        <w:rPr>
          <w:rFonts w:ascii="Arial" w:hAnsi="Arial"/>
          <w:sz w:val="15"/>
          <w:lang w:val="fr-FR"/>
        </w:rPr>
      </w:pPr>
      <w:r w:rsidRPr="00225572">
        <w:rPr>
          <w:rFonts w:ascii="Arial" w:hAnsi="Arial"/>
          <w:sz w:val="15"/>
          <w:lang w:val="fr-FR"/>
        </w:rPr>
        <w:t>Siret N° 348 623 562 00017 - NAF 742 C</w:t>
      </w:r>
    </w:p>
    <w:p w:rsidR="0081639B" w:rsidRPr="00225572" w:rsidRDefault="0081639B" w:rsidP="0081639B">
      <w:pPr>
        <w:pStyle w:val="FP"/>
        <w:framePr w:wrap="notBeside" w:vAnchor="page" w:hAnchor="page" w:x="1156" w:y="5581"/>
        <w:ind w:left="2835" w:right="2835"/>
        <w:jc w:val="center"/>
        <w:rPr>
          <w:rFonts w:ascii="Arial" w:hAnsi="Arial"/>
          <w:sz w:val="15"/>
          <w:lang w:val="fr-FR"/>
        </w:rPr>
      </w:pPr>
      <w:r w:rsidRPr="00225572">
        <w:rPr>
          <w:rFonts w:ascii="Arial" w:hAnsi="Arial"/>
          <w:sz w:val="15"/>
          <w:lang w:val="fr-FR"/>
        </w:rPr>
        <w:t>Association à but non lucratif enregistrée à la</w:t>
      </w:r>
    </w:p>
    <w:p w:rsidR="0081639B" w:rsidRPr="00225572" w:rsidRDefault="0081639B" w:rsidP="0081639B">
      <w:pPr>
        <w:pStyle w:val="FP"/>
        <w:framePr w:wrap="notBeside" w:vAnchor="page" w:hAnchor="page" w:x="1156" w:y="5581"/>
        <w:ind w:left="2835" w:right="2835"/>
        <w:jc w:val="center"/>
        <w:rPr>
          <w:rFonts w:ascii="Arial" w:hAnsi="Arial"/>
          <w:sz w:val="15"/>
          <w:lang w:val="fr-FR"/>
        </w:rPr>
      </w:pPr>
      <w:r w:rsidRPr="00225572">
        <w:rPr>
          <w:rFonts w:ascii="Arial" w:hAnsi="Arial"/>
          <w:sz w:val="15"/>
          <w:lang w:val="fr-FR"/>
        </w:rPr>
        <w:t>Sous-Préfecture de Grasse (06) N° 7803/88</w:t>
      </w:r>
    </w:p>
    <w:p w:rsidR="0081639B" w:rsidRPr="00225572" w:rsidRDefault="0081639B" w:rsidP="0081639B">
      <w:pPr>
        <w:pStyle w:val="FP"/>
        <w:framePr w:wrap="notBeside" w:vAnchor="page" w:hAnchor="page" w:x="1156" w:y="5581"/>
        <w:ind w:left="2835" w:right="2835"/>
        <w:jc w:val="center"/>
        <w:rPr>
          <w:rFonts w:ascii="Arial" w:hAnsi="Arial"/>
          <w:sz w:val="18"/>
          <w:lang w:val="fr-FR"/>
        </w:rPr>
      </w:pPr>
    </w:p>
    <w:p w:rsidR="0081639B" w:rsidRPr="00225572" w:rsidRDefault="0081639B" w:rsidP="0081639B">
      <w:pPr>
        <w:rPr>
          <w:lang w:val="fr-FR"/>
        </w:rPr>
      </w:pPr>
    </w:p>
    <w:p w:rsidR="0081639B" w:rsidRPr="00225572" w:rsidRDefault="0081639B" w:rsidP="0081639B">
      <w:pPr>
        <w:rPr>
          <w:lang w:val="fr-FR"/>
        </w:rPr>
      </w:pPr>
    </w:p>
    <w:p w:rsidR="0081639B" w:rsidRPr="003623E2" w:rsidRDefault="0081639B" w:rsidP="0081639B">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3623E2">
        <w:rPr>
          <w:rFonts w:ascii="Arial" w:hAnsi="Arial"/>
          <w:b/>
          <w:i/>
        </w:rPr>
        <w:t>Important notice</w:t>
      </w:r>
    </w:p>
    <w:p w:rsidR="0081639B" w:rsidRPr="003623E2" w:rsidRDefault="0081639B" w:rsidP="0081639B">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Individual copies of the present document can be downloaded from:</w:t>
      </w:r>
      <w:r w:rsidRPr="003623E2">
        <w:rPr>
          <w:rFonts w:ascii="Arial" w:hAnsi="Arial" w:cs="Arial"/>
          <w:sz w:val="18"/>
        </w:rPr>
        <w:br/>
      </w:r>
      <w:hyperlink r:id="rId8" w:history="1">
        <w:r w:rsidRPr="00627986">
          <w:rPr>
            <w:rStyle w:val="Kpr"/>
            <w:rFonts w:ascii="Arial" w:hAnsi="Arial"/>
            <w:sz w:val="18"/>
          </w:rPr>
          <w:t>http://www.etsi.org</w:t>
        </w:r>
      </w:hyperlink>
    </w:p>
    <w:p w:rsidR="0081639B" w:rsidRPr="003623E2" w:rsidRDefault="0081639B" w:rsidP="0081639B">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3623E2">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3623E2">
        <w:rPr>
          <w:rFonts w:ascii="Arial" w:hAnsi="Arial" w:cs="Arial"/>
          <w:sz w:val="18"/>
        </w:rPr>
        <w:t>ETSI Secretariat.</w:t>
      </w:r>
    </w:p>
    <w:p w:rsidR="0081639B" w:rsidRPr="003623E2" w:rsidRDefault="0081639B" w:rsidP="0081639B">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627986">
          <w:rPr>
            <w:rStyle w:val="Kpr"/>
            <w:rFonts w:ascii="Arial" w:hAnsi="Arial" w:cs="Arial"/>
            <w:sz w:val="18"/>
          </w:rPr>
          <w:t>http://portal.etsi.org/tb/status/status.asp</w:t>
        </w:r>
      </w:hyperlink>
    </w:p>
    <w:p w:rsidR="0081639B" w:rsidRPr="003623E2" w:rsidRDefault="0081639B" w:rsidP="0081639B">
      <w:pPr>
        <w:pStyle w:val="FP"/>
        <w:framePr w:h="6511" w:hRule="exact" w:wrap="notBeside" w:vAnchor="page" w:hAnchor="page" w:x="1036" w:y="8926"/>
        <w:pBdr>
          <w:bottom w:val="single" w:sz="6" w:space="1" w:color="auto"/>
        </w:pBdr>
        <w:spacing w:after="240"/>
        <w:jc w:val="center"/>
        <w:rPr>
          <w:rFonts w:ascii="Arial" w:hAnsi="Arial" w:cs="Arial"/>
          <w:sz w:val="18"/>
        </w:rPr>
      </w:pPr>
      <w:r w:rsidRPr="003623E2">
        <w:rPr>
          <w:rFonts w:ascii="Arial" w:hAnsi="Arial" w:cs="Arial"/>
          <w:sz w:val="18"/>
        </w:rPr>
        <w:t xml:space="preserve">If you find errors in the present document, </w:t>
      </w:r>
      <w:r>
        <w:rPr>
          <w:rFonts w:ascii="Arial" w:hAnsi="Arial" w:cs="Arial"/>
          <w:sz w:val="18"/>
        </w:rPr>
        <w:t xml:space="preserve">please </w:t>
      </w:r>
      <w:r w:rsidRPr="003623E2">
        <w:rPr>
          <w:rFonts w:ascii="Arial" w:hAnsi="Arial" w:cs="Arial"/>
          <w:sz w:val="18"/>
        </w:rPr>
        <w:t>send your comment to</w:t>
      </w:r>
      <w:r>
        <w:rPr>
          <w:rFonts w:ascii="Arial" w:hAnsi="Arial" w:cs="Arial"/>
          <w:sz w:val="18"/>
        </w:rPr>
        <w:t xml:space="preserve"> one of the following services</w:t>
      </w:r>
      <w:r w:rsidRPr="003623E2">
        <w:rPr>
          <w:rFonts w:ascii="Arial" w:hAnsi="Arial" w:cs="Arial"/>
          <w:sz w:val="18"/>
        </w:rPr>
        <w:t>:</w:t>
      </w:r>
      <w:r w:rsidRPr="003623E2">
        <w:rPr>
          <w:rFonts w:ascii="Arial" w:hAnsi="Arial" w:cs="Arial"/>
          <w:sz w:val="18"/>
        </w:rPr>
        <w:br/>
      </w:r>
      <w:bookmarkStart w:id="1" w:name="mailto"/>
      <w:r w:rsidRPr="00627986">
        <w:rPr>
          <w:rFonts w:ascii="Arial" w:hAnsi="Arial" w:cs="Arial"/>
          <w:color w:val="0000FF"/>
          <w:sz w:val="18"/>
          <w:szCs w:val="18"/>
          <w:u w:val="single"/>
        </w:rPr>
        <w:fldChar w:fldCharType="begin"/>
      </w:r>
      <w:r w:rsidRPr="00627986">
        <w:rPr>
          <w:rFonts w:ascii="Arial" w:hAnsi="Arial" w:cs="Arial"/>
          <w:color w:val="0000FF"/>
          <w:sz w:val="18"/>
          <w:szCs w:val="18"/>
          <w:u w:val="single"/>
        </w:rPr>
        <w:instrText>HYPERLINK "http://portal.etsi.org/chaircor/ETSI_support.asp"</w:instrText>
      </w:r>
      <w:r w:rsidRPr="00627986">
        <w:rPr>
          <w:rFonts w:ascii="Arial" w:hAnsi="Arial" w:cs="Arial"/>
          <w:color w:val="0000FF"/>
          <w:sz w:val="18"/>
          <w:szCs w:val="18"/>
          <w:u w:val="single"/>
        </w:rPr>
      </w:r>
      <w:r w:rsidRPr="00627986">
        <w:rPr>
          <w:rFonts w:ascii="Arial" w:hAnsi="Arial" w:cs="Arial"/>
          <w:color w:val="0000FF"/>
          <w:sz w:val="18"/>
          <w:szCs w:val="18"/>
          <w:u w:val="single"/>
        </w:rPr>
        <w:fldChar w:fldCharType="separate"/>
      </w:r>
      <w:r w:rsidRPr="00627986">
        <w:rPr>
          <w:rFonts w:ascii="Arial" w:hAnsi="Arial" w:cs="Arial"/>
          <w:color w:val="0000FF"/>
          <w:sz w:val="18"/>
          <w:szCs w:val="18"/>
          <w:u w:val="single"/>
        </w:rPr>
        <w:t>http://portal.etsi.org/chaircor/ETSI_support.asp</w:t>
      </w:r>
      <w:r w:rsidRPr="00627986">
        <w:rPr>
          <w:rFonts w:ascii="Arial" w:hAnsi="Arial" w:cs="Arial"/>
          <w:color w:val="0000FF"/>
          <w:sz w:val="18"/>
          <w:szCs w:val="18"/>
          <w:u w:val="single"/>
        </w:rPr>
        <w:fldChar w:fldCharType="end"/>
      </w:r>
      <w:bookmarkEnd w:id="1"/>
    </w:p>
    <w:p w:rsidR="0081639B" w:rsidRPr="003623E2" w:rsidRDefault="0081639B" w:rsidP="0081639B">
      <w:pPr>
        <w:pStyle w:val="FP"/>
        <w:framePr w:h="6511" w:hRule="exact" w:wrap="notBeside" w:vAnchor="page" w:hAnchor="page" w:x="1036" w:y="8926"/>
        <w:pBdr>
          <w:bottom w:val="single" w:sz="6" w:space="1" w:color="auto"/>
        </w:pBdr>
        <w:spacing w:after="240"/>
        <w:jc w:val="center"/>
        <w:rPr>
          <w:rFonts w:ascii="Arial" w:hAnsi="Arial"/>
          <w:b/>
          <w:i/>
        </w:rPr>
      </w:pPr>
      <w:r w:rsidRPr="003623E2">
        <w:rPr>
          <w:rFonts w:ascii="Arial" w:hAnsi="Arial"/>
          <w:b/>
          <w:i/>
        </w:rPr>
        <w:t>Copyright Notification</w:t>
      </w:r>
    </w:p>
    <w:p w:rsidR="0081639B" w:rsidRPr="003623E2" w:rsidRDefault="0081639B" w:rsidP="0081639B">
      <w:pPr>
        <w:pStyle w:val="FP"/>
        <w:framePr w:h="6511" w:hRule="exact" w:wrap="notBeside" w:vAnchor="page" w:hAnchor="page" w:x="1036" w:y="8926"/>
        <w:jc w:val="center"/>
        <w:rPr>
          <w:rFonts w:ascii="Arial" w:hAnsi="Arial" w:cs="Arial"/>
          <w:sz w:val="18"/>
        </w:rPr>
      </w:pPr>
      <w:r w:rsidRPr="003623E2">
        <w:rPr>
          <w:rFonts w:ascii="Arial" w:hAnsi="Arial" w:cs="Arial"/>
          <w:sz w:val="18"/>
        </w:rPr>
        <w:t>No part may be reproduced except as authorized by written permission.</w:t>
      </w:r>
      <w:r w:rsidRPr="003623E2">
        <w:rPr>
          <w:rFonts w:ascii="Arial" w:hAnsi="Arial" w:cs="Arial"/>
          <w:sz w:val="18"/>
        </w:rPr>
        <w:br/>
        <w:t>The copyright and the foregoing restriction extend to reproduction in all media.</w:t>
      </w:r>
    </w:p>
    <w:p w:rsidR="0081639B" w:rsidRPr="003623E2" w:rsidRDefault="0081639B" w:rsidP="0081639B">
      <w:pPr>
        <w:pStyle w:val="FP"/>
        <w:framePr w:h="6511" w:hRule="exact" w:wrap="notBeside" w:vAnchor="page" w:hAnchor="page" w:x="1036" w:y="8926"/>
        <w:jc w:val="center"/>
        <w:rPr>
          <w:rFonts w:ascii="Arial" w:hAnsi="Arial" w:cs="Arial"/>
          <w:sz w:val="18"/>
        </w:rPr>
      </w:pPr>
    </w:p>
    <w:p w:rsidR="0081639B" w:rsidRPr="003623E2" w:rsidRDefault="0081639B" w:rsidP="0081639B">
      <w:pPr>
        <w:pStyle w:val="FP"/>
        <w:framePr w:h="6511" w:hRule="exact" w:wrap="notBeside" w:vAnchor="page" w:hAnchor="page" w:x="1036" w:y="8926"/>
        <w:jc w:val="center"/>
        <w:rPr>
          <w:rFonts w:ascii="Arial" w:hAnsi="Arial" w:cs="Arial"/>
          <w:sz w:val="18"/>
        </w:rPr>
      </w:pPr>
      <w:r w:rsidRPr="003623E2">
        <w:rPr>
          <w:rFonts w:ascii="Arial" w:hAnsi="Arial" w:cs="Arial"/>
          <w:sz w:val="18"/>
        </w:rPr>
        <w:t xml:space="preserve">© European Telecommunications Standards Institute </w:t>
      </w:r>
      <w:r>
        <w:rPr>
          <w:rFonts w:ascii="Arial" w:hAnsi="Arial" w:cs="Arial"/>
          <w:sz w:val="18"/>
        </w:rPr>
        <w:t>2006</w:t>
      </w:r>
      <w:r w:rsidRPr="003623E2">
        <w:rPr>
          <w:rFonts w:ascii="Arial" w:hAnsi="Arial" w:cs="Arial"/>
          <w:sz w:val="18"/>
        </w:rPr>
        <w:t>.</w:t>
      </w:r>
    </w:p>
    <w:p w:rsidR="0081639B" w:rsidRPr="003623E2" w:rsidRDefault="0081639B" w:rsidP="0081639B">
      <w:pPr>
        <w:pStyle w:val="FP"/>
        <w:framePr w:h="6511" w:hRule="exact" w:wrap="notBeside" w:vAnchor="page" w:hAnchor="page" w:x="1036" w:y="8926"/>
        <w:jc w:val="center"/>
        <w:rPr>
          <w:rFonts w:ascii="Arial" w:hAnsi="Arial" w:cs="Arial"/>
          <w:sz w:val="18"/>
        </w:rPr>
      </w:pPr>
      <w:r w:rsidRPr="003623E2">
        <w:rPr>
          <w:rFonts w:ascii="Arial" w:hAnsi="Arial" w:cs="Arial"/>
          <w:sz w:val="18"/>
        </w:rPr>
        <w:t>All rights reserved.</w:t>
      </w:r>
      <w:r w:rsidRPr="003623E2">
        <w:rPr>
          <w:rFonts w:ascii="Arial" w:hAnsi="Arial" w:cs="Arial"/>
          <w:sz w:val="18"/>
        </w:rPr>
        <w:br/>
      </w:r>
    </w:p>
    <w:p w:rsidR="0081639B" w:rsidRPr="003623E2" w:rsidRDefault="0081639B" w:rsidP="0081639B">
      <w:pPr>
        <w:pStyle w:val="FP"/>
        <w:framePr w:h="6511" w:hRule="exact" w:wrap="notBeside" w:vAnchor="page" w:hAnchor="page" w:x="1036" w:y="8926"/>
        <w:jc w:val="center"/>
        <w:rPr>
          <w:rFonts w:ascii="Arial" w:hAnsi="Arial" w:cs="Arial"/>
          <w:sz w:val="18"/>
        </w:rPr>
      </w:pPr>
      <w:r w:rsidRPr="003623E2">
        <w:rPr>
          <w:rFonts w:ascii="Arial" w:hAnsi="Arial" w:cs="Arial"/>
          <w:b/>
          <w:bCs/>
          <w:sz w:val="18"/>
        </w:rPr>
        <w:t>DECT</w:t>
      </w:r>
      <w:r w:rsidRPr="003623E2">
        <w:rPr>
          <w:rFonts w:ascii="Arial" w:hAnsi="Arial" w:cs="Arial"/>
          <w:sz w:val="18"/>
          <w:vertAlign w:val="superscript"/>
        </w:rPr>
        <w:t>TM</w:t>
      </w:r>
      <w:r w:rsidRPr="003623E2">
        <w:rPr>
          <w:rFonts w:ascii="Arial" w:hAnsi="Arial" w:cs="Arial"/>
          <w:sz w:val="18"/>
        </w:rPr>
        <w:t xml:space="preserve">, </w:t>
      </w:r>
      <w:r w:rsidRPr="003623E2">
        <w:rPr>
          <w:rFonts w:ascii="Arial" w:hAnsi="Arial" w:cs="Arial"/>
          <w:b/>
          <w:bCs/>
          <w:sz w:val="18"/>
        </w:rPr>
        <w:t>PLUGTESTS</w:t>
      </w:r>
      <w:r w:rsidRPr="003623E2">
        <w:rPr>
          <w:rFonts w:ascii="Arial" w:hAnsi="Arial" w:cs="Arial"/>
          <w:sz w:val="18"/>
          <w:vertAlign w:val="superscript"/>
        </w:rPr>
        <w:t xml:space="preserve">TM </w:t>
      </w:r>
      <w:r w:rsidRPr="003623E2">
        <w:rPr>
          <w:rFonts w:ascii="Arial" w:hAnsi="Arial" w:cs="Arial"/>
          <w:sz w:val="18"/>
        </w:rPr>
        <w:t xml:space="preserve">and </w:t>
      </w:r>
      <w:r w:rsidRPr="003623E2">
        <w:rPr>
          <w:rFonts w:ascii="Arial" w:hAnsi="Arial" w:cs="Arial"/>
          <w:b/>
          <w:bCs/>
          <w:sz w:val="18"/>
        </w:rPr>
        <w:t>UMTS</w:t>
      </w:r>
      <w:r w:rsidRPr="003623E2">
        <w:rPr>
          <w:rFonts w:ascii="Arial" w:hAnsi="Arial" w:cs="Arial"/>
          <w:sz w:val="18"/>
          <w:vertAlign w:val="superscript"/>
        </w:rPr>
        <w:t xml:space="preserve">TM </w:t>
      </w:r>
      <w:r w:rsidRPr="003623E2">
        <w:rPr>
          <w:rFonts w:ascii="Arial" w:hAnsi="Arial" w:cs="Arial"/>
          <w:sz w:val="18"/>
        </w:rPr>
        <w:t>are Trade Marks of ETSI registered for the benefit of its Members.</w:t>
      </w:r>
      <w:r w:rsidRPr="003623E2">
        <w:rPr>
          <w:rFonts w:ascii="Arial" w:hAnsi="Arial" w:cs="Arial"/>
          <w:sz w:val="18"/>
        </w:rPr>
        <w:br/>
      </w:r>
      <w:r w:rsidRPr="003623E2">
        <w:rPr>
          <w:rFonts w:ascii="Arial" w:hAnsi="Arial" w:cs="Arial"/>
          <w:b/>
          <w:bCs/>
          <w:sz w:val="18"/>
        </w:rPr>
        <w:t>TIPHON</w:t>
      </w:r>
      <w:r w:rsidRPr="003623E2">
        <w:rPr>
          <w:rFonts w:ascii="Arial" w:hAnsi="Arial" w:cs="Arial"/>
          <w:sz w:val="18"/>
          <w:vertAlign w:val="superscript"/>
        </w:rPr>
        <w:t>TM</w:t>
      </w:r>
      <w:r w:rsidRPr="003623E2">
        <w:rPr>
          <w:rFonts w:ascii="Arial" w:hAnsi="Arial" w:cs="Arial"/>
          <w:sz w:val="18"/>
        </w:rPr>
        <w:t xml:space="preserve"> and the </w:t>
      </w:r>
      <w:r w:rsidRPr="003623E2">
        <w:rPr>
          <w:rFonts w:ascii="Arial" w:hAnsi="Arial" w:cs="Arial"/>
          <w:b/>
          <w:bCs/>
          <w:sz w:val="18"/>
        </w:rPr>
        <w:t>TIPHON logo</w:t>
      </w:r>
      <w:r w:rsidRPr="003623E2">
        <w:rPr>
          <w:rFonts w:ascii="Arial" w:hAnsi="Arial" w:cs="Arial"/>
          <w:sz w:val="18"/>
        </w:rPr>
        <w:t xml:space="preserve"> are Trade Marks currently being registered by ETSI for the benefit of its Members. </w:t>
      </w:r>
      <w:r w:rsidRPr="003623E2">
        <w:rPr>
          <w:rFonts w:ascii="Arial" w:hAnsi="Arial" w:cs="Arial"/>
          <w:b/>
          <w:bCs/>
          <w:sz w:val="18"/>
        </w:rPr>
        <w:t>3GPP</w:t>
      </w:r>
      <w:r w:rsidRPr="003623E2">
        <w:rPr>
          <w:rFonts w:ascii="Arial" w:hAnsi="Arial" w:cs="Arial"/>
          <w:sz w:val="18"/>
          <w:vertAlign w:val="superscript"/>
        </w:rPr>
        <w:t xml:space="preserve">TM </w:t>
      </w:r>
      <w:r w:rsidRPr="003623E2">
        <w:rPr>
          <w:rFonts w:ascii="Arial" w:hAnsi="Arial" w:cs="Arial"/>
          <w:sz w:val="18"/>
        </w:rPr>
        <w:t>is a Trade Mark of ETSI registered for the benefit of its Members and of the 3GPP Organizational Partners.</w:t>
      </w:r>
    </w:p>
    <w:p w:rsidR="00782866" w:rsidRPr="00FC5ED8" w:rsidRDefault="0081639B" w:rsidP="0081639B">
      <w:pPr>
        <w:pStyle w:val="TT"/>
      </w:pPr>
      <w:r w:rsidRPr="003623E2">
        <w:br w:type="page"/>
      </w:r>
      <w:r w:rsidR="00782866" w:rsidRPr="00FC5ED8">
        <w:lastRenderedPageBreak/>
        <w:t>Contents</w:t>
      </w:r>
    </w:p>
    <w:p w:rsidR="00CD72BE" w:rsidRDefault="00CD72BE" w:rsidP="00CD72BE">
      <w:pPr>
        <w:pStyle w:val="T1"/>
        <w:rPr>
          <w:sz w:val="24"/>
          <w:szCs w:val="24"/>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_Toc140375901 \h </w:instrText>
      </w:r>
      <w:r>
        <w:fldChar w:fldCharType="separate"/>
      </w:r>
      <w:r>
        <w:t>5</w:t>
      </w:r>
      <w:r>
        <w:fldChar w:fldCharType="end"/>
      </w:r>
    </w:p>
    <w:p w:rsidR="00CD72BE" w:rsidRDefault="00CD72BE" w:rsidP="00CD72BE">
      <w:pPr>
        <w:pStyle w:val="T1"/>
        <w:rPr>
          <w:sz w:val="24"/>
          <w:szCs w:val="24"/>
          <w:lang w:eastAsia="en-GB"/>
        </w:rPr>
      </w:pPr>
      <w:r>
        <w:t>Foreword</w:t>
      </w:r>
      <w:r>
        <w:tab/>
      </w:r>
      <w:r>
        <w:fldChar w:fldCharType="begin" w:fldLock="1"/>
      </w:r>
      <w:r>
        <w:instrText xml:space="preserve"> PAGEREF _Toc140375902 \h </w:instrText>
      </w:r>
      <w:r>
        <w:fldChar w:fldCharType="separate"/>
      </w:r>
      <w:r>
        <w:t>5</w:t>
      </w:r>
      <w:r>
        <w:fldChar w:fldCharType="end"/>
      </w:r>
    </w:p>
    <w:p w:rsidR="00CD72BE" w:rsidRDefault="00CD72BE" w:rsidP="00CD72BE">
      <w:pPr>
        <w:pStyle w:val="T1"/>
        <w:rPr>
          <w:sz w:val="24"/>
          <w:szCs w:val="24"/>
          <w:lang w:eastAsia="en-GB"/>
        </w:rPr>
      </w:pPr>
      <w:r>
        <w:t>Introduction</w:t>
      </w:r>
      <w:r>
        <w:tab/>
      </w:r>
      <w:r>
        <w:fldChar w:fldCharType="begin" w:fldLock="1"/>
      </w:r>
      <w:r>
        <w:instrText xml:space="preserve"> PAGEREF _Toc140375903 \h </w:instrText>
      </w:r>
      <w:r>
        <w:fldChar w:fldCharType="separate"/>
      </w:r>
      <w:r>
        <w:t>5</w:t>
      </w:r>
      <w:r>
        <w:fldChar w:fldCharType="end"/>
      </w:r>
    </w:p>
    <w:p w:rsidR="00CD72BE" w:rsidRDefault="00CD72BE" w:rsidP="00CD72BE">
      <w:pPr>
        <w:pStyle w:val="T1"/>
        <w:rPr>
          <w:sz w:val="24"/>
          <w:szCs w:val="24"/>
          <w:lang w:eastAsia="en-GB"/>
        </w:rPr>
      </w:pPr>
      <w:r>
        <w:t>1</w:t>
      </w:r>
      <w:r>
        <w:tab/>
        <w:t>Scope</w:t>
      </w:r>
      <w:r>
        <w:tab/>
      </w:r>
      <w:r>
        <w:fldChar w:fldCharType="begin" w:fldLock="1"/>
      </w:r>
      <w:r>
        <w:instrText xml:space="preserve"> PAGEREF _Toc140375904 \h </w:instrText>
      </w:r>
      <w:r>
        <w:fldChar w:fldCharType="separate"/>
      </w:r>
      <w:r>
        <w:t>7</w:t>
      </w:r>
      <w:r>
        <w:fldChar w:fldCharType="end"/>
      </w:r>
    </w:p>
    <w:p w:rsidR="00CD72BE" w:rsidRDefault="00CD72BE" w:rsidP="00CD72BE">
      <w:pPr>
        <w:pStyle w:val="T1"/>
        <w:rPr>
          <w:sz w:val="24"/>
          <w:szCs w:val="24"/>
          <w:lang w:eastAsia="en-GB"/>
        </w:rPr>
      </w:pPr>
      <w:r>
        <w:t>2</w:t>
      </w:r>
      <w:r>
        <w:tab/>
        <w:t>References</w:t>
      </w:r>
      <w:r>
        <w:tab/>
      </w:r>
      <w:r>
        <w:fldChar w:fldCharType="begin" w:fldLock="1"/>
      </w:r>
      <w:r>
        <w:instrText xml:space="preserve"> PAGEREF _Toc140375905 \h </w:instrText>
      </w:r>
      <w:r>
        <w:fldChar w:fldCharType="separate"/>
      </w:r>
      <w:r>
        <w:t>7</w:t>
      </w:r>
      <w:r>
        <w:fldChar w:fldCharType="end"/>
      </w:r>
    </w:p>
    <w:p w:rsidR="00CD72BE" w:rsidRDefault="00CD72BE" w:rsidP="00CD72BE">
      <w:pPr>
        <w:pStyle w:val="T1"/>
        <w:rPr>
          <w:sz w:val="24"/>
          <w:szCs w:val="24"/>
          <w:lang w:eastAsia="en-GB"/>
        </w:rPr>
      </w:pPr>
      <w:r>
        <w:t>3</w:t>
      </w:r>
      <w:r>
        <w:tab/>
        <w:t>Definitions and abbreviations</w:t>
      </w:r>
      <w:r>
        <w:tab/>
      </w:r>
      <w:r>
        <w:fldChar w:fldCharType="begin" w:fldLock="1"/>
      </w:r>
      <w:r>
        <w:instrText xml:space="preserve"> PAGEREF _Toc140375906 \h </w:instrText>
      </w:r>
      <w:r>
        <w:fldChar w:fldCharType="separate"/>
      </w:r>
      <w:r>
        <w:t>8</w:t>
      </w:r>
      <w:r>
        <w:fldChar w:fldCharType="end"/>
      </w:r>
    </w:p>
    <w:p w:rsidR="00CD72BE" w:rsidRDefault="00CD72BE" w:rsidP="00CD72BE">
      <w:pPr>
        <w:pStyle w:val="T2"/>
        <w:rPr>
          <w:sz w:val="24"/>
          <w:szCs w:val="24"/>
          <w:lang w:eastAsia="en-GB"/>
        </w:rPr>
      </w:pPr>
      <w:r>
        <w:t>3.1</w:t>
      </w:r>
      <w:r>
        <w:tab/>
        <w:t>Definitions</w:t>
      </w:r>
      <w:r>
        <w:tab/>
      </w:r>
      <w:r>
        <w:fldChar w:fldCharType="begin" w:fldLock="1"/>
      </w:r>
      <w:r>
        <w:instrText xml:space="preserve"> PAGEREF _Toc140375907 \h </w:instrText>
      </w:r>
      <w:r>
        <w:fldChar w:fldCharType="separate"/>
      </w:r>
      <w:r>
        <w:t>8</w:t>
      </w:r>
      <w:r>
        <w:fldChar w:fldCharType="end"/>
      </w:r>
    </w:p>
    <w:p w:rsidR="00CD72BE" w:rsidRDefault="00CD72BE" w:rsidP="00CD72BE">
      <w:pPr>
        <w:pStyle w:val="T2"/>
        <w:rPr>
          <w:sz w:val="24"/>
          <w:szCs w:val="24"/>
          <w:lang w:eastAsia="en-GB"/>
        </w:rPr>
      </w:pPr>
      <w:r>
        <w:t>3.2</w:t>
      </w:r>
      <w:r>
        <w:tab/>
        <w:t>Abbreviations</w:t>
      </w:r>
      <w:r>
        <w:tab/>
      </w:r>
      <w:r>
        <w:fldChar w:fldCharType="begin" w:fldLock="1"/>
      </w:r>
      <w:r>
        <w:instrText xml:space="preserve"> PAGEREF _Toc140375908 \h </w:instrText>
      </w:r>
      <w:r>
        <w:fldChar w:fldCharType="separate"/>
      </w:r>
      <w:r>
        <w:t>9</w:t>
      </w:r>
      <w:r>
        <w:fldChar w:fldCharType="end"/>
      </w:r>
    </w:p>
    <w:p w:rsidR="00CD72BE" w:rsidRDefault="00CD72BE" w:rsidP="00CD72BE">
      <w:pPr>
        <w:pStyle w:val="T1"/>
        <w:rPr>
          <w:sz w:val="24"/>
          <w:szCs w:val="24"/>
          <w:lang w:eastAsia="en-GB"/>
        </w:rPr>
      </w:pPr>
      <w:r w:rsidRPr="00B31E0F">
        <w:rPr>
          <w:snapToGrid w:val="0"/>
        </w:rPr>
        <w:t>4</w:t>
      </w:r>
      <w:r w:rsidRPr="00B31E0F">
        <w:rPr>
          <w:snapToGrid w:val="0"/>
        </w:rPr>
        <w:tab/>
        <w:t>Position of the interface</w:t>
      </w:r>
      <w:r>
        <w:tab/>
      </w:r>
      <w:r>
        <w:fldChar w:fldCharType="begin" w:fldLock="1"/>
      </w:r>
      <w:r>
        <w:instrText xml:space="preserve"> PAGEREF _Toc140375909 \h </w:instrText>
      </w:r>
      <w:r>
        <w:fldChar w:fldCharType="separate"/>
      </w:r>
      <w:r>
        <w:t>9</w:t>
      </w:r>
      <w:r>
        <w:fldChar w:fldCharType="end"/>
      </w:r>
    </w:p>
    <w:p w:rsidR="00CD72BE" w:rsidRDefault="00CD72BE" w:rsidP="00CD72BE">
      <w:pPr>
        <w:pStyle w:val="T1"/>
        <w:rPr>
          <w:sz w:val="24"/>
          <w:szCs w:val="24"/>
          <w:lang w:eastAsia="en-GB"/>
        </w:rPr>
      </w:pPr>
      <w:r>
        <w:t>5</w:t>
      </w:r>
      <w:r>
        <w:tab/>
        <w:t>Parameters to be specified</w:t>
      </w:r>
      <w:r>
        <w:tab/>
      </w:r>
      <w:r>
        <w:fldChar w:fldCharType="begin" w:fldLock="1"/>
      </w:r>
      <w:r>
        <w:instrText xml:space="preserve"> PAGEREF _Toc140375910 \h </w:instrText>
      </w:r>
      <w:r>
        <w:fldChar w:fldCharType="separate"/>
      </w:r>
      <w:r>
        <w:t>10</w:t>
      </w:r>
      <w:r>
        <w:fldChar w:fldCharType="end"/>
      </w:r>
    </w:p>
    <w:p w:rsidR="00CD72BE" w:rsidRDefault="00CD72BE" w:rsidP="00CD72BE">
      <w:pPr>
        <w:pStyle w:val="T2"/>
        <w:rPr>
          <w:sz w:val="24"/>
          <w:szCs w:val="24"/>
          <w:lang w:eastAsia="en-GB"/>
        </w:rPr>
      </w:pPr>
      <w:r>
        <w:t>5.1</w:t>
      </w:r>
      <w:r>
        <w:tab/>
        <w:t>Cable Modem-Network (RF) interface characteristics to be specified</w:t>
      </w:r>
      <w:r>
        <w:tab/>
      </w:r>
      <w:r>
        <w:fldChar w:fldCharType="begin" w:fldLock="1"/>
      </w:r>
      <w:r>
        <w:instrText xml:space="preserve"> PAGEREF _Toc140375911 \h </w:instrText>
      </w:r>
      <w:r>
        <w:fldChar w:fldCharType="separate"/>
      </w:r>
      <w:r>
        <w:t>10</w:t>
      </w:r>
      <w:r>
        <w:fldChar w:fldCharType="end"/>
      </w:r>
    </w:p>
    <w:p w:rsidR="00CD72BE" w:rsidRDefault="00CD72BE" w:rsidP="00CD72BE">
      <w:pPr>
        <w:pStyle w:val="T3"/>
        <w:rPr>
          <w:sz w:val="24"/>
          <w:szCs w:val="24"/>
          <w:lang w:eastAsia="en-GB"/>
        </w:rPr>
      </w:pPr>
      <w:r>
        <w:t>5.1.1</w:t>
      </w:r>
      <w:r>
        <w:tab/>
        <w:t>Physical characteristics</w:t>
      </w:r>
      <w:r>
        <w:tab/>
      </w:r>
      <w:r>
        <w:fldChar w:fldCharType="begin" w:fldLock="1"/>
      </w:r>
      <w:r>
        <w:instrText xml:space="preserve"> PAGEREF _Toc140375912 \h </w:instrText>
      </w:r>
      <w:r>
        <w:fldChar w:fldCharType="separate"/>
      </w:r>
      <w:r>
        <w:t>11</w:t>
      </w:r>
      <w:r>
        <w:fldChar w:fldCharType="end"/>
      </w:r>
    </w:p>
    <w:p w:rsidR="00CD72BE" w:rsidRDefault="00CD72BE" w:rsidP="00CD72BE">
      <w:pPr>
        <w:pStyle w:val="T4"/>
        <w:rPr>
          <w:sz w:val="24"/>
          <w:szCs w:val="24"/>
          <w:lang w:eastAsia="en-GB"/>
        </w:rPr>
      </w:pPr>
      <w:r>
        <w:t>5.1.1.1</w:t>
      </w:r>
      <w:r>
        <w:tab/>
        <w:t>Network Termination Point (NTP)</w:t>
      </w:r>
      <w:r>
        <w:tab/>
      </w:r>
      <w:r>
        <w:fldChar w:fldCharType="begin" w:fldLock="1"/>
      </w:r>
      <w:r>
        <w:instrText xml:space="preserve"> PAGEREF _Toc140375913 \h </w:instrText>
      </w:r>
      <w:r>
        <w:fldChar w:fldCharType="separate"/>
      </w:r>
      <w:r>
        <w:t>11</w:t>
      </w:r>
      <w:r>
        <w:fldChar w:fldCharType="end"/>
      </w:r>
    </w:p>
    <w:p w:rsidR="00CD72BE" w:rsidRDefault="00CD72BE" w:rsidP="00CD72BE">
      <w:pPr>
        <w:pStyle w:val="T4"/>
        <w:rPr>
          <w:sz w:val="24"/>
          <w:szCs w:val="24"/>
          <w:lang w:eastAsia="en-GB"/>
        </w:rPr>
      </w:pPr>
      <w:r>
        <w:t>5.1.1.2</w:t>
      </w:r>
      <w:r>
        <w:tab/>
        <w:t>Connection method</w:t>
      </w:r>
      <w:r>
        <w:tab/>
      </w:r>
      <w:r>
        <w:fldChar w:fldCharType="begin" w:fldLock="1"/>
      </w:r>
      <w:r>
        <w:instrText xml:space="preserve"> PAGEREF _Toc140375914 \h </w:instrText>
      </w:r>
      <w:r>
        <w:fldChar w:fldCharType="separate"/>
      </w:r>
      <w:r>
        <w:t>11</w:t>
      </w:r>
      <w:r>
        <w:fldChar w:fldCharType="end"/>
      </w:r>
    </w:p>
    <w:p w:rsidR="00CD72BE" w:rsidRDefault="00CD72BE" w:rsidP="00CD72BE">
      <w:pPr>
        <w:pStyle w:val="T4"/>
        <w:rPr>
          <w:sz w:val="24"/>
          <w:szCs w:val="24"/>
          <w:lang w:eastAsia="en-GB"/>
        </w:rPr>
      </w:pPr>
      <w:r>
        <w:t>5.1.1.3</w:t>
      </w:r>
      <w:r>
        <w:tab/>
        <w:t>Connection arrangements</w:t>
      </w:r>
      <w:r>
        <w:tab/>
      </w:r>
      <w:r>
        <w:fldChar w:fldCharType="begin" w:fldLock="1"/>
      </w:r>
      <w:r>
        <w:instrText xml:space="preserve"> PAGEREF _Toc140375915 \h </w:instrText>
      </w:r>
      <w:r>
        <w:fldChar w:fldCharType="separate"/>
      </w:r>
      <w:r>
        <w:t>11</w:t>
      </w:r>
      <w:r>
        <w:fldChar w:fldCharType="end"/>
      </w:r>
    </w:p>
    <w:p w:rsidR="00CD72BE" w:rsidRDefault="00CD72BE" w:rsidP="00CD72BE">
      <w:pPr>
        <w:pStyle w:val="T4"/>
        <w:rPr>
          <w:sz w:val="24"/>
          <w:szCs w:val="24"/>
          <w:lang w:eastAsia="en-GB"/>
        </w:rPr>
      </w:pPr>
      <w:r>
        <w:t>5.1.1.4</w:t>
      </w:r>
      <w:r>
        <w:tab/>
        <w:t>Sizing constraints/dimensioning the installation</w:t>
      </w:r>
      <w:r>
        <w:tab/>
      </w:r>
      <w:r>
        <w:fldChar w:fldCharType="begin" w:fldLock="1"/>
      </w:r>
      <w:r>
        <w:instrText xml:space="preserve"> PAGEREF _Toc140375916 \h </w:instrText>
      </w:r>
      <w:r>
        <w:fldChar w:fldCharType="separate"/>
      </w:r>
      <w:r>
        <w:t>11</w:t>
      </w:r>
      <w:r>
        <w:fldChar w:fldCharType="end"/>
      </w:r>
    </w:p>
    <w:p w:rsidR="00CD72BE" w:rsidRDefault="00CD72BE" w:rsidP="00CD72BE">
      <w:pPr>
        <w:pStyle w:val="T3"/>
        <w:rPr>
          <w:sz w:val="24"/>
          <w:szCs w:val="24"/>
          <w:lang w:eastAsia="en-GB"/>
        </w:rPr>
      </w:pPr>
      <w:r>
        <w:t>5.1.2</w:t>
      </w:r>
      <w:r>
        <w:tab/>
        <w:t>Electrical or optical characteristics</w:t>
      </w:r>
      <w:r>
        <w:tab/>
      </w:r>
      <w:r>
        <w:fldChar w:fldCharType="begin" w:fldLock="1"/>
      </w:r>
      <w:r>
        <w:instrText xml:space="preserve"> PAGEREF _Toc140375917 \h </w:instrText>
      </w:r>
      <w:r>
        <w:fldChar w:fldCharType="separate"/>
      </w:r>
      <w:r>
        <w:t>11</w:t>
      </w:r>
      <w:r>
        <w:fldChar w:fldCharType="end"/>
      </w:r>
    </w:p>
    <w:p w:rsidR="00CD72BE" w:rsidRDefault="00CD72BE" w:rsidP="00CD72BE">
      <w:pPr>
        <w:pStyle w:val="T4"/>
        <w:rPr>
          <w:sz w:val="24"/>
          <w:szCs w:val="24"/>
          <w:lang w:eastAsia="en-GB"/>
        </w:rPr>
      </w:pPr>
      <w:r>
        <w:t>5.1.2.1</w:t>
      </w:r>
      <w:r>
        <w:tab/>
      </w:r>
      <w:r w:rsidRPr="00B31E0F">
        <w:rPr>
          <w:snapToGrid w:val="0"/>
          <w:lang w:eastAsia="de-DE"/>
        </w:rPr>
        <w:t>Power feed conditions</w:t>
      </w:r>
      <w:r>
        <w:tab/>
      </w:r>
      <w:r>
        <w:fldChar w:fldCharType="begin" w:fldLock="1"/>
      </w:r>
      <w:r>
        <w:instrText xml:space="preserve"> PAGEREF _Toc140375918 \h </w:instrText>
      </w:r>
      <w:r>
        <w:fldChar w:fldCharType="separate"/>
      </w:r>
      <w:r>
        <w:t>11</w:t>
      </w:r>
      <w:r>
        <w:fldChar w:fldCharType="end"/>
      </w:r>
    </w:p>
    <w:p w:rsidR="00CD72BE" w:rsidRDefault="00CD72BE" w:rsidP="00CD72BE">
      <w:pPr>
        <w:pStyle w:val="T4"/>
        <w:rPr>
          <w:sz w:val="24"/>
          <w:szCs w:val="24"/>
          <w:lang w:eastAsia="en-GB"/>
        </w:rPr>
      </w:pPr>
      <w:r>
        <w:t>5.1.2.2</w:t>
      </w:r>
      <w:r>
        <w:tab/>
      </w:r>
      <w:r w:rsidRPr="00B31E0F">
        <w:rPr>
          <w:snapToGrid w:val="0"/>
          <w:lang w:eastAsia="de-DE"/>
        </w:rPr>
        <w:t>Signal characteristics</w:t>
      </w:r>
      <w:r>
        <w:tab/>
      </w:r>
      <w:r>
        <w:fldChar w:fldCharType="begin" w:fldLock="1"/>
      </w:r>
      <w:r>
        <w:instrText xml:space="preserve"> PAGEREF _Toc140375919 \h </w:instrText>
      </w:r>
      <w:r>
        <w:fldChar w:fldCharType="separate"/>
      </w:r>
      <w:r>
        <w:t>11</w:t>
      </w:r>
      <w:r>
        <w:fldChar w:fldCharType="end"/>
      </w:r>
    </w:p>
    <w:p w:rsidR="00CD72BE" w:rsidRDefault="00CD72BE" w:rsidP="00CD72BE">
      <w:pPr>
        <w:pStyle w:val="T3"/>
        <w:rPr>
          <w:sz w:val="24"/>
          <w:szCs w:val="24"/>
          <w:lang w:eastAsia="en-GB"/>
        </w:rPr>
      </w:pPr>
      <w:r>
        <w:t>5.1.3</w:t>
      </w:r>
      <w:r>
        <w:tab/>
        <w:t>Transmission characteristics</w:t>
      </w:r>
      <w:r>
        <w:tab/>
      </w:r>
      <w:r>
        <w:fldChar w:fldCharType="begin" w:fldLock="1"/>
      </w:r>
      <w:r>
        <w:instrText xml:space="preserve"> PAGEREF _Toc140375920 \h </w:instrText>
      </w:r>
      <w:r>
        <w:fldChar w:fldCharType="separate"/>
      </w:r>
      <w:r>
        <w:t>11</w:t>
      </w:r>
      <w:r>
        <w:fldChar w:fldCharType="end"/>
      </w:r>
    </w:p>
    <w:p w:rsidR="00CD72BE" w:rsidRDefault="00CD72BE" w:rsidP="00CD72BE">
      <w:pPr>
        <w:pStyle w:val="T4"/>
        <w:rPr>
          <w:sz w:val="24"/>
          <w:szCs w:val="24"/>
          <w:lang w:eastAsia="en-GB"/>
        </w:rPr>
      </w:pPr>
      <w:r>
        <w:t>5.1.3.1</w:t>
      </w:r>
      <w:r>
        <w:tab/>
        <w:t>RF channel transmission characteristics</w:t>
      </w:r>
      <w:r>
        <w:tab/>
      </w:r>
      <w:r>
        <w:fldChar w:fldCharType="begin" w:fldLock="1"/>
      </w:r>
      <w:r>
        <w:instrText xml:space="preserve"> PAGEREF _Toc140375921 \h </w:instrText>
      </w:r>
      <w:r>
        <w:fldChar w:fldCharType="separate"/>
      </w:r>
      <w:r>
        <w:t>11</w:t>
      </w:r>
      <w:r>
        <w:fldChar w:fldCharType="end"/>
      </w:r>
    </w:p>
    <w:p w:rsidR="00CD72BE" w:rsidRDefault="00CD72BE" w:rsidP="00CD72BE">
      <w:pPr>
        <w:pStyle w:val="T4"/>
        <w:rPr>
          <w:sz w:val="24"/>
          <w:szCs w:val="24"/>
          <w:lang w:eastAsia="en-GB"/>
        </w:rPr>
      </w:pPr>
      <w:r>
        <w:t>5.1.3.2</w:t>
      </w:r>
      <w:r>
        <w:tab/>
        <w:t>Frequency plan</w:t>
      </w:r>
      <w:r>
        <w:tab/>
      </w:r>
      <w:r>
        <w:fldChar w:fldCharType="begin" w:fldLock="1"/>
      </w:r>
      <w:r>
        <w:instrText xml:space="preserve"> PAGEREF _Toc140375922 \h </w:instrText>
      </w:r>
      <w:r>
        <w:fldChar w:fldCharType="separate"/>
      </w:r>
      <w:r>
        <w:t>11</w:t>
      </w:r>
      <w:r>
        <w:fldChar w:fldCharType="end"/>
      </w:r>
    </w:p>
    <w:p w:rsidR="00CD72BE" w:rsidRDefault="00CD72BE" w:rsidP="00CD72BE">
      <w:pPr>
        <w:pStyle w:val="T4"/>
        <w:rPr>
          <w:sz w:val="24"/>
          <w:szCs w:val="24"/>
          <w:lang w:eastAsia="en-GB"/>
        </w:rPr>
      </w:pPr>
      <w:r>
        <w:t>5.1.3.3</w:t>
      </w:r>
      <w:r>
        <w:tab/>
        <w:t>Transmission levels</w:t>
      </w:r>
      <w:r>
        <w:tab/>
      </w:r>
      <w:r>
        <w:fldChar w:fldCharType="begin" w:fldLock="1"/>
      </w:r>
      <w:r>
        <w:instrText xml:space="preserve"> PAGEREF _Toc140375923 \h </w:instrText>
      </w:r>
      <w:r>
        <w:fldChar w:fldCharType="separate"/>
      </w:r>
      <w:r>
        <w:t>11</w:t>
      </w:r>
      <w:r>
        <w:fldChar w:fldCharType="end"/>
      </w:r>
    </w:p>
    <w:p w:rsidR="00CD72BE" w:rsidRDefault="00CD72BE" w:rsidP="00CD72BE">
      <w:pPr>
        <w:pStyle w:val="T4"/>
        <w:rPr>
          <w:sz w:val="24"/>
          <w:szCs w:val="24"/>
          <w:lang w:eastAsia="en-GB"/>
        </w:rPr>
      </w:pPr>
      <w:r>
        <w:t>5.1.3.4</w:t>
      </w:r>
      <w:r>
        <w:tab/>
        <w:t>Frequency conversion</w:t>
      </w:r>
      <w:r>
        <w:tab/>
      </w:r>
      <w:r>
        <w:fldChar w:fldCharType="begin" w:fldLock="1"/>
      </w:r>
      <w:r>
        <w:instrText xml:space="preserve"> PAGEREF _Toc140375924 \h </w:instrText>
      </w:r>
      <w:r>
        <w:fldChar w:fldCharType="separate"/>
      </w:r>
      <w:r>
        <w:t>11</w:t>
      </w:r>
      <w:r>
        <w:fldChar w:fldCharType="end"/>
      </w:r>
    </w:p>
    <w:p w:rsidR="00CD72BE" w:rsidRDefault="00CD72BE" w:rsidP="00CD72BE">
      <w:pPr>
        <w:pStyle w:val="T4"/>
        <w:rPr>
          <w:sz w:val="24"/>
          <w:szCs w:val="24"/>
          <w:lang w:eastAsia="en-GB"/>
        </w:rPr>
      </w:pPr>
      <w:r>
        <w:t>5.1.3.5</w:t>
      </w:r>
      <w:r>
        <w:tab/>
      </w:r>
      <w:r w:rsidRPr="00B31E0F">
        <w:rPr>
          <w:snapToGrid w:val="0"/>
          <w:lang w:eastAsia="de-DE"/>
        </w:rPr>
        <w:t>Synchronization</w:t>
      </w:r>
      <w:r>
        <w:tab/>
      </w:r>
      <w:r>
        <w:fldChar w:fldCharType="begin" w:fldLock="1"/>
      </w:r>
      <w:r>
        <w:instrText xml:space="preserve"> PAGEREF _Toc140375925 \h </w:instrText>
      </w:r>
      <w:r>
        <w:fldChar w:fldCharType="separate"/>
      </w:r>
      <w:r>
        <w:t>12</w:t>
      </w:r>
      <w:r>
        <w:fldChar w:fldCharType="end"/>
      </w:r>
    </w:p>
    <w:p w:rsidR="00CD72BE" w:rsidRDefault="00CD72BE" w:rsidP="00CD72BE">
      <w:pPr>
        <w:pStyle w:val="T4"/>
        <w:rPr>
          <w:sz w:val="24"/>
          <w:szCs w:val="24"/>
          <w:lang w:eastAsia="en-GB"/>
        </w:rPr>
      </w:pPr>
      <w:r>
        <w:t>5.1.3.6</w:t>
      </w:r>
      <w:r>
        <w:tab/>
        <w:t>Other transmission characteristics</w:t>
      </w:r>
      <w:r>
        <w:tab/>
      </w:r>
      <w:r>
        <w:fldChar w:fldCharType="begin" w:fldLock="1"/>
      </w:r>
      <w:r>
        <w:instrText xml:space="preserve"> PAGEREF _Toc140375926 \h </w:instrText>
      </w:r>
      <w:r>
        <w:fldChar w:fldCharType="separate"/>
      </w:r>
      <w:r>
        <w:t>12</w:t>
      </w:r>
      <w:r>
        <w:fldChar w:fldCharType="end"/>
      </w:r>
    </w:p>
    <w:p w:rsidR="00CD72BE" w:rsidRDefault="00CD72BE" w:rsidP="00CD72BE">
      <w:pPr>
        <w:pStyle w:val="T3"/>
        <w:rPr>
          <w:sz w:val="24"/>
          <w:szCs w:val="24"/>
          <w:lang w:eastAsia="en-GB"/>
        </w:rPr>
      </w:pPr>
      <w:r w:rsidRPr="00B31E0F">
        <w:rPr>
          <w:snapToGrid w:val="0"/>
        </w:rPr>
        <w:t>5.1.4</w:t>
      </w:r>
      <w:r w:rsidRPr="00B31E0F">
        <w:rPr>
          <w:snapToGrid w:val="0"/>
        </w:rPr>
        <w:tab/>
        <w:t>Physical layer</w:t>
      </w:r>
      <w:r>
        <w:tab/>
      </w:r>
      <w:r>
        <w:fldChar w:fldCharType="begin" w:fldLock="1"/>
      </w:r>
      <w:r>
        <w:instrText xml:space="preserve"> PAGEREF _Toc140375927 \h </w:instrText>
      </w:r>
      <w:r>
        <w:fldChar w:fldCharType="separate"/>
      </w:r>
      <w:r>
        <w:t>12</w:t>
      </w:r>
      <w:r>
        <w:fldChar w:fldCharType="end"/>
      </w:r>
    </w:p>
    <w:p w:rsidR="00CD72BE" w:rsidRDefault="00CD72BE" w:rsidP="00CD72BE">
      <w:pPr>
        <w:pStyle w:val="T4"/>
        <w:rPr>
          <w:sz w:val="24"/>
          <w:szCs w:val="24"/>
          <w:lang w:eastAsia="en-GB"/>
        </w:rPr>
      </w:pPr>
      <w:r>
        <w:t>5.1.4.1</w:t>
      </w:r>
      <w:r>
        <w:tab/>
        <w:t>Upstream physical media dependent sub-layer</w:t>
      </w:r>
      <w:r>
        <w:tab/>
      </w:r>
      <w:r>
        <w:fldChar w:fldCharType="begin" w:fldLock="1"/>
      </w:r>
      <w:r>
        <w:instrText xml:space="preserve"> PAGEREF _Toc140375928 \h </w:instrText>
      </w:r>
      <w:r>
        <w:fldChar w:fldCharType="separate"/>
      </w:r>
      <w:r>
        <w:t>12</w:t>
      </w:r>
      <w:r>
        <w:fldChar w:fldCharType="end"/>
      </w:r>
    </w:p>
    <w:p w:rsidR="00CD72BE" w:rsidRDefault="00CD72BE" w:rsidP="00CD72BE">
      <w:pPr>
        <w:pStyle w:val="T4"/>
        <w:rPr>
          <w:sz w:val="24"/>
          <w:szCs w:val="24"/>
          <w:lang w:eastAsia="en-GB"/>
        </w:rPr>
      </w:pPr>
      <w:r>
        <w:t>5.1.4.2</w:t>
      </w:r>
      <w:r>
        <w:tab/>
        <w:t>Downstream physical media dependent sub-layer</w:t>
      </w:r>
      <w:r>
        <w:tab/>
      </w:r>
      <w:r>
        <w:fldChar w:fldCharType="begin" w:fldLock="1"/>
      </w:r>
      <w:r>
        <w:instrText xml:space="preserve"> PAGEREF _Toc140375929 \h </w:instrText>
      </w:r>
      <w:r>
        <w:fldChar w:fldCharType="separate"/>
      </w:r>
      <w:r>
        <w:t>12</w:t>
      </w:r>
      <w:r>
        <w:fldChar w:fldCharType="end"/>
      </w:r>
    </w:p>
    <w:p w:rsidR="00CD72BE" w:rsidRDefault="00CD72BE" w:rsidP="00CD72BE">
      <w:pPr>
        <w:pStyle w:val="T4"/>
        <w:rPr>
          <w:sz w:val="24"/>
          <w:szCs w:val="24"/>
          <w:lang w:eastAsia="en-GB"/>
        </w:rPr>
      </w:pPr>
      <w:r>
        <w:t>5.1.4.3</w:t>
      </w:r>
      <w:r>
        <w:tab/>
        <w:t>Downstream transmission convergence sub-layer</w:t>
      </w:r>
      <w:r>
        <w:tab/>
      </w:r>
      <w:r>
        <w:fldChar w:fldCharType="begin" w:fldLock="1"/>
      </w:r>
      <w:r>
        <w:instrText xml:space="preserve"> PAGEREF _Toc140375930 \h </w:instrText>
      </w:r>
      <w:r>
        <w:fldChar w:fldCharType="separate"/>
      </w:r>
      <w:r>
        <w:t>12</w:t>
      </w:r>
      <w:r>
        <w:fldChar w:fldCharType="end"/>
      </w:r>
    </w:p>
    <w:p w:rsidR="00CD72BE" w:rsidRDefault="00CD72BE" w:rsidP="00CD72BE">
      <w:pPr>
        <w:pStyle w:val="T4"/>
        <w:rPr>
          <w:sz w:val="24"/>
          <w:szCs w:val="24"/>
          <w:lang w:eastAsia="en-GB"/>
        </w:rPr>
      </w:pPr>
      <w:r>
        <w:t>5.1.4.4</w:t>
      </w:r>
      <w:r>
        <w:tab/>
        <w:t>Fault isolation impact on services</w:t>
      </w:r>
      <w:r>
        <w:tab/>
      </w:r>
      <w:r>
        <w:fldChar w:fldCharType="begin" w:fldLock="1"/>
      </w:r>
      <w:r>
        <w:instrText xml:space="preserve"> PAGEREF _Toc140375931 \h </w:instrText>
      </w:r>
      <w:r>
        <w:fldChar w:fldCharType="separate"/>
      </w:r>
      <w:r>
        <w:t>12</w:t>
      </w:r>
      <w:r>
        <w:fldChar w:fldCharType="end"/>
      </w:r>
    </w:p>
    <w:p w:rsidR="00CD72BE" w:rsidRDefault="00CD72BE" w:rsidP="00CD72BE">
      <w:pPr>
        <w:pStyle w:val="T4"/>
        <w:rPr>
          <w:sz w:val="24"/>
          <w:szCs w:val="24"/>
          <w:lang w:eastAsia="en-GB"/>
        </w:rPr>
      </w:pPr>
      <w:r>
        <w:t>5.1.4.5</w:t>
      </w:r>
      <w:r>
        <w:tab/>
        <w:t>Other</w:t>
      </w:r>
      <w:r w:rsidRPr="00B31E0F">
        <w:rPr>
          <w:snapToGrid w:val="0"/>
        </w:rPr>
        <w:t xml:space="preserve"> aspects</w:t>
      </w:r>
      <w:r>
        <w:tab/>
      </w:r>
      <w:r>
        <w:fldChar w:fldCharType="begin" w:fldLock="1"/>
      </w:r>
      <w:r>
        <w:instrText xml:space="preserve"> PAGEREF _Toc140375932 \h </w:instrText>
      </w:r>
      <w:r>
        <w:fldChar w:fldCharType="separate"/>
      </w:r>
      <w:r>
        <w:t>12</w:t>
      </w:r>
      <w:r>
        <w:fldChar w:fldCharType="end"/>
      </w:r>
    </w:p>
    <w:p w:rsidR="00CD72BE" w:rsidRDefault="00CD72BE" w:rsidP="00CD72BE">
      <w:pPr>
        <w:pStyle w:val="T3"/>
        <w:rPr>
          <w:sz w:val="24"/>
          <w:szCs w:val="24"/>
          <w:lang w:eastAsia="en-GB"/>
        </w:rPr>
      </w:pPr>
      <w:r>
        <w:t>5.1.5</w:t>
      </w:r>
      <w:r>
        <w:tab/>
        <w:t>Data link layer</w:t>
      </w:r>
      <w:r>
        <w:tab/>
      </w:r>
      <w:r>
        <w:fldChar w:fldCharType="begin" w:fldLock="1"/>
      </w:r>
      <w:r>
        <w:instrText xml:space="preserve"> PAGEREF _Toc140375933 \h </w:instrText>
      </w:r>
      <w:r>
        <w:fldChar w:fldCharType="separate"/>
      </w:r>
      <w:r>
        <w:t>13</w:t>
      </w:r>
      <w:r>
        <w:fldChar w:fldCharType="end"/>
      </w:r>
    </w:p>
    <w:p w:rsidR="00CD72BE" w:rsidRDefault="00CD72BE" w:rsidP="00CD72BE">
      <w:pPr>
        <w:pStyle w:val="T4"/>
        <w:rPr>
          <w:sz w:val="24"/>
          <w:szCs w:val="24"/>
          <w:lang w:eastAsia="en-GB"/>
        </w:rPr>
      </w:pPr>
      <w:r>
        <w:t>5.1.5.1</w:t>
      </w:r>
      <w:r>
        <w:tab/>
        <w:t>Media Access Control</w:t>
      </w:r>
      <w:r>
        <w:tab/>
      </w:r>
      <w:r>
        <w:fldChar w:fldCharType="begin" w:fldLock="1"/>
      </w:r>
      <w:r>
        <w:instrText xml:space="preserve"> PAGEREF _Toc140375934 \h </w:instrText>
      </w:r>
      <w:r>
        <w:fldChar w:fldCharType="separate"/>
      </w:r>
      <w:r>
        <w:t>13</w:t>
      </w:r>
      <w:r>
        <w:fldChar w:fldCharType="end"/>
      </w:r>
    </w:p>
    <w:p w:rsidR="00CD72BE" w:rsidRDefault="00CD72BE" w:rsidP="00CD72BE">
      <w:pPr>
        <w:pStyle w:val="T4"/>
        <w:rPr>
          <w:sz w:val="24"/>
          <w:szCs w:val="24"/>
          <w:lang w:eastAsia="en-GB"/>
        </w:rPr>
      </w:pPr>
      <w:r>
        <w:t>5.1.5.2</w:t>
      </w:r>
      <w:r>
        <w:tab/>
        <w:t>QoS and fragmentation</w:t>
      </w:r>
      <w:r>
        <w:tab/>
      </w:r>
      <w:r>
        <w:fldChar w:fldCharType="begin" w:fldLock="1"/>
      </w:r>
      <w:r>
        <w:instrText xml:space="preserve"> PAGEREF _Toc140375935 \h </w:instrText>
      </w:r>
      <w:r>
        <w:fldChar w:fldCharType="separate"/>
      </w:r>
      <w:r>
        <w:t>13</w:t>
      </w:r>
      <w:r>
        <w:fldChar w:fldCharType="end"/>
      </w:r>
    </w:p>
    <w:p w:rsidR="00CD72BE" w:rsidRDefault="00CD72BE" w:rsidP="00CD72BE">
      <w:pPr>
        <w:pStyle w:val="T4"/>
        <w:rPr>
          <w:sz w:val="24"/>
          <w:szCs w:val="24"/>
          <w:lang w:eastAsia="en-GB"/>
        </w:rPr>
      </w:pPr>
      <w:r>
        <w:t>5.1.5.3</w:t>
      </w:r>
      <w:r>
        <w:tab/>
        <w:t>CM interaction with CMTS</w:t>
      </w:r>
      <w:r>
        <w:tab/>
      </w:r>
      <w:r>
        <w:fldChar w:fldCharType="begin" w:fldLock="1"/>
      </w:r>
      <w:r>
        <w:instrText xml:space="preserve"> PAGEREF _Toc140375936 \h </w:instrText>
      </w:r>
      <w:r>
        <w:fldChar w:fldCharType="separate"/>
      </w:r>
      <w:r>
        <w:t>13</w:t>
      </w:r>
      <w:r>
        <w:fldChar w:fldCharType="end"/>
      </w:r>
    </w:p>
    <w:p w:rsidR="00CD72BE" w:rsidRDefault="00CD72BE" w:rsidP="00CD72BE">
      <w:pPr>
        <w:pStyle w:val="T4"/>
        <w:rPr>
          <w:sz w:val="24"/>
          <w:szCs w:val="24"/>
          <w:lang w:eastAsia="en-GB"/>
        </w:rPr>
      </w:pPr>
      <w:r>
        <w:t>5.1.5.4</w:t>
      </w:r>
      <w:r>
        <w:tab/>
        <w:t>Communication protocols</w:t>
      </w:r>
      <w:r>
        <w:tab/>
      </w:r>
      <w:r>
        <w:fldChar w:fldCharType="begin" w:fldLock="1"/>
      </w:r>
      <w:r>
        <w:instrText xml:space="preserve"> PAGEREF _Toc140375937 \h </w:instrText>
      </w:r>
      <w:r>
        <w:fldChar w:fldCharType="separate"/>
      </w:r>
      <w:r>
        <w:t>13</w:t>
      </w:r>
      <w:r>
        <w:fldChar w:fldCharType="end"/>
      </w:r>
    </w:p>
    <w:p w:rsidR="00CD72BE" w:rsidRDefault="00CD72BE" w:rsidP="00CD72BE">
      <w:pPr>
        <w:pStyle w:val="T4"/>
        <w:rPr>
          <w:sz w:val="24"/>
          <w:szCs w:val="24"/>
          <w:lang w:eastAsia="en-GB"/>
        </w:rPr>
      </w:pPr>
      <w:r>
        <w:t>5.1.5.5</w:t>
      </w:r>
      <w:r>
        <w:tab/>
        <w:t>B</w:t>
      </w:r>
      <w:r>
        <w:rPr>
          <w:lang w:eastAsia="de-DE"/>
        </w:rPr>
        <w:t>asic coding structure</w:t>
      </w:r>
      <w:r>
        <w:tab/>
      </w:r>
      <w:r>
        <w:fldChar w:fldCharType="begin" w:fldLock="1"/>
      </w:r>
      <w:r>
        <w:instrText xml:space="preserve"> PAGEREF _Toc140375938 \h </w:instrText>
      </w:r>
      <w:r>
        <w:fldChar w:fldCharType="separate"/>
      </w:r>
      <w:r>
        <w:t>13</w:t>
      </w:r>
      <w:r>
        <w:fldChar w:fldCharType="end"/>
      </w:r>
    </w:p>
    <w:p w:rsidR="00CD72BE" w:rsidRDefault="00CD72BE" w:rsidP="00CD72BE">
      <w:pPr>
        <w:pStyle w:val="T4"/>
        <w:rPr>
          <w:sz w:val="24"/>
          <w:szCs w:val="24"/>
          <w:lang w:eastAsia="en-GB"/>
        </w:rPr>
      </w:pPr>
      <w:r>
        <w:t>5.1.5.6</w:t>
      </w:r>
      <w:r>
        <w:tab/>
        <w:t>Other</w:t>
      </w:r>
      <w:r w:rsidRPr="00B31E0F">
        <w:rPr>
          <w:snapToGrid w:val="0"/>
        </w:rPr>
        <w:t xml:space="preserve"> aspects</w:t>
      </w:r>
      <w:r>
        <w:tab/>
      </w:r>
      <w:r>
        <w:fldChar w:fldCharType="begin" w:fldLock="1"/>
      </w:r>
      <w:r>
        <w:instrText xml:space="preserve"> PAGEREF _Toc140375939 \h </w:instrText>
      </w:r>
      <w:r>
        <w:fldChar w:fldCharType="separate"/>
      </w:r>
      <w:r>
        <w:t>13</w:t>
      </w:r>
      <w:r>
        <w:fldChar w:fldCharType="end"/>
      </w:r>
    </w:p>
    <w:p w:rsidR="00CD72BE" w:rsidRDefault="00CD72BE" w:rsidP="00CD72BE">
      <w:pPr>
        <w:pStyle w:val="T3"/>
        <w:rPr>
          <w:sz w:val="24"/>
          <w:szCs w:val="24"/>
          <w:lang w:eastAsia="en-GB"/>
        </w:rPr>
      </w:pPr>
      <w:r>
        <w:t>5.1.6</w:t>
      </w:r>
      <w:r>
        <w:tab/>
        <w:t>Network layer</w:t>
      </w:r>
      <w:r>
        <w:tab/>
      </w:r>
      <w:r>
        <w:fldChar w:fldCharType="begin" w:fldLock="1"/>
      </w:r>
      <w:r>
        <w:instrText xml:space="preserve"> PAGEREF _Toc140375940 \h </w:instrText>
      </w:r>
      <w:r>
        <w:fldChar w:fldCharType="separate"/>
      </w:r>
      <w:r>
        <w:t>13</w:t>
      </w:r>
      <w:r>
        <w:fldChar w:fldCharType="end"/>
      </w:r>
    </w:p>
    <w:p w:rsidR="00CD72BE" w:rsidRDefault="00CD72BE" w:rsidP="00CD72BE">
      <w:pPr>
        <w:pStyle w:val="T4"/>
        <w:rPr>
          <w:sz w:val="24"/>
          <w:szCs w:val="24"/>
          <w:lang w:eastAsia="en-GB"/>
        </w:rPr>
      </w:pPr>
      <w:r>
        <w:t>5.1.6.1</w:t>
      </w:r>
      <w:r>
        <w:tab/>
        <w:t>IGMP management</w:t>
      </w:r>
      <w:r>
        <w:tab/>
      </w:r>
      <w:r>
        <w:fldChar w:fldCharType="begin" w:fldLock="1"/>
      </w:r>
      <w:r>
        <w:instrText xml:space="preserve"> PAGEREF _Toc140375941 \h </w:instrText>
      </w:r>
      <w:r>
        <w:fldChar w:fldCharType="separate"/>
      </w:r>
      <w:r>
        <w:t>13</w:t>
      </w:r>
      <w:r>
        <w:fldChar w:fldCharType="end"/>
      </w:r>
    </w:p>
    <w:p w:rsidR="00CD72BE" w:rsidRDefault="00CD72BE" w:rsidP="00CD72BE">
      <w:pPr>
        <w:pStyle w:val="T4"/>
        <w:rPr>
          <w:sz w:val="24"/>
          <w:szCs w:val="24"/>
          <w:lang w:eastAsia="en-GB"/>
        </w:rPr>
      </w:pPr>
      <w:r>
        <w:t>5.1.6.2</w:t>
      </w:r>
      <w:r>
        <w:tab/>
        <w:t>Other</w:t>
      </w:r>
      <w:r w:rsidRPr="00B31E0F">
        <w:rPr>
          <w:snapToGrid w:val="0"/>
        </w:rPr>
        <w:t xml:space="preserve"> aspects</w:t>
      </w:r>
      <w:r>
        <w:tab/>
      </w:r>
      <w:r>
        <w:fldChar w:fldCharType="begin" w:fldLock="1"/>
      </w:r>
      <w:r>
        <w:instrText xml:space="preserve"> PAGEREF _Toc140375942 \h </w:instrText>
      </w:r>
      <w:r>
        <w:fldChar w:fldCharType="separate"/>
      </w:r>
      <w:r>
        <w:t>13</w:t>
      </w:r>
      <w:r>
        <w:fldChar w:fldCharType="end"/>
      </w:r>
    </w:p>
    <w:p w:rsidR="00CD72BE" w:rsidRDefault="00CD72BE" w:rsidP="00CD72BE">
      <w:pPr>
        <w:pStyle w:val="T3"/>
        <w:rPr>
          <w:sz w:val="24"/>
          <w:szCs w:val="24"/>
          <w:lang w:eastAsia="en-GB"/>
        </w:rPr>
      </w:pPr>
      <w:r>
        <w:t>5.1.7</w:t>
      </w:r>
      <w:r>
        <w:tab/>
        <w:t>IP Multimedia time critical services</w:t>
      </w:r>
      <w:r>
        <w:tab/>
      </w:r>
      <w:r>
        <w:fldChar w:fldCharType="begin" w:fldLock="1"/>
      </w:r>
      <w:r>
        <w:instrText xml:space="preserve"> PAGEREF _Toc140375943 \h </w:instrText>
      </w:r>
      <w:r>
        <w:fldChar w:fldCharType="separate"/>
      </w:r>
      <w:r>
        <w:t>14</w:t>
      </w:r>
      <w:r>
        <w:fldChar w:fldCharType="end"/>
      </w:r>
    </w:p>
    <w:p w:rsidR="00CD72BE" w:rsidRDefault="00CD72BE" w:rsidP="00CD72BE">
      <w:pPr>
        <w:pStyle w:val="T4"/>
        <w:rPr>
          <w:sz w:val="24"/>
          <w:szCs w:val="24"/>
          <w:lang w:eastAsia="en-GB"/>
        </w:rPr>
      </w:pPr>
      <w:r w:rsidRPr="00B31E0F">
        <w:rPr>
          <w:snapToGrid w:val="0"/>
        </w:rPr>
        <w:t>5.1.7</w:t>
      </w:r>
      <w:r w:rsidRPr="00B31E0F">
        <w:rPr>
          <w:snapToGrid w:val="0"/>
          <w:lang w:eastAsia="de-DE"/>
        </w:rPr>
        <w:t>.1</w:t>
      </w:r>
      <w:r w:rsidRPr="00B31E0F">
        <w:rPr>
          <w:snapToGrid w:val="0"/>
          <w:lang w:eastAsia="de-DE"/>
        </w:rPr>
        <w:tab/>
        <w:t>Voice services</w:t>
      </w:r>
      <w:r>
        <w:tab/>
      </w:r>
      <w:r>
        <w:fldChar w:fldCharType="begin" w:fldLock="1"/>
      </w:r>
      <w:r>
        <w:instrText xml:space="preserve"> PAGEREF _Toc140375944 \h </w:instrText>
      </w:r>
      <w:r>
        <w:fldChar w:fldCharType="separate"/>
      </w:r>
      <w:r>
        <w:t>14</w:t>
      </w:r>
      <w:r>
        <w:fldChar w:fldCharType="end"/>
      </w:r>
    </w:p>
    <w:p w:rsidR="00CD72BE" w:rsidRDefault="00CD72BE" w:rsidP="00CD72BE">
      <w:pPr>
        <w:pStyle w:val="T4"/>
        <w:rPr>
          <w:sz w:val="24"/>
          <w:szCs w:val="24"/>
          <w:lang w:eastAsia="en-GB"/>
        </w:rPr>
      </w:pPr>
      <w:r>
        <w:t>5.1.7.2</w:t>
      </w:r>
      <w:r>
        <w:tab/>
        <w:t>Other aspects</w:t>
      </w:r>
      <w:r>
        <w:tab/>
      </w:r>
      <w:r>
        <w:fldChar w:fldCharType="begin" w:fldLock="1"/>
      </w:r>
      <w:r>
        <w:instrText xml:space="preserve"> PAGEREF _Toc140375945 \h </w:instrText>
      </w:r>
      <w:r>
        <w:fldChar w:fldCharType="separate"/>
      </w:r>
      <w:r>
        <w:t>14</w:t>
      </w:r>
      <w:r>
        <w:fldChar w:fldCharType="end"/>
      </w:r>
    </w:p>
    <w:p w:rsidR="00CD72BE" w:rsidRDefault="00CD72BE" w:rsidP="00CD72BE">
      <w:pPr>
        <w:pStyle w:val="T3"/>
        <w:rPr>
          <w:sz w:val="24"/>
          <w:szCs w:val="24"/>
          <w:lang w:eastAsia="en-GB"/>
        </w:rPr>
      </w:pPr>
      <w:r>
        <w:t>5.1.8</w:t>
      </w:r>
      <w:r>
        <w:tab/>
        <w:t>Additional features</w:t>
      </w:r>
      <w:r>
        <w:tab/>
      </w:r>
      <w:r>
        <w:fldChar w:fldCharType="begin" w:fldLock="1"/>
      </w:r>
      <w:r>
        <w:instrText xml:space="preserve"> PAGEREF _Toc140375946 \h </w:instrText>
      </w:r>
      <w:r>
        <w:fldChar w:fldCharType="separate"/>
      </w:r>
      <w:r>
        <w:t>14</w:t>
      </w:r>
      <w:r>
        <w:fldChar w:fldCharType="end"/>
      </w:r>
    </w:p>
    <w:p w:rsidR="00CD72BE" w:rsidRDefault="00CD72BE" w:rsidP="00CD72BE">
      <w:pPr>
        <w:pStyle w:val="T4"/>
        <w:rPr>
          <w:sz w:val="24"/>
          <w:szCs w:val="24"/>
          <w:lang w:eastAsia="en-GB"/>
        </w:rPr>
      </w:pPr>
      <w:r>
        <w:t>5.1.8</w:t>
      </w:r>
      <w:r>
        <w:rPr>
          <w:lang w:eastAsia="de-DE"/>
        </w:rPr>
        <w:t>.1</w:t>
      </w:r>
      <w:r>
        <w:rPr>
          <w:lang w:eastAsia="de-DE"/>
        </w:rPr>
        <w:tab/>
        <w:t>Charging information</w:t>
      </w:r>
      <w:r>
        <w:tab/>
      </w:r>
      <w:r>
        <w:fldChar w:fldCharType="begin" w:fldLock="1"/>
      </w:r>
      <w:r>
        <w:instrText xml:space="preserve"> PAGEREF _Toc140375947 \h </w:instrText>
      </w:r>
      <w:r>
        <w:fldChar w:fldCharType="separate"/>
      </w:r>
      <w:r>
        <w:t>14</w:t>
      </w:r>
      <w:r>
        <w:fldChar w:fldCharType="end"/>
      </w:r>
    </w:p>
    <w:p w:rsidR="00CD72BE" w:rsidRDefault="00CD72BE" w:rsidP="00CD72BE">
      <w:pPr>
        <w:pStyle w:val="T4"/>
        <w:rPr>
          <w:sz w:val="24"/>
          <w:szCs w:val="24"/>
          <w:lang w:eastAsia="en-GB"/>
        </w:rPr>
      </w:pPr>
      <w:r>
        <w:t>5.1.8</w:t>
      </w:r>
      <w:r>
        <w:rPr>
          <w:lang w:eastAsia="de-DE"/>
        </w:rPr>
        <w:t>.2</w:t>
      </w:r>
      <w:r>
        <w:rPr>
          <w:lang w:eastAsia="de-DE"/>
        </w:rPr>
        <w:tab/>
        <w:t>"Supplementary" services and optional user facilities</w:t>
      </w:r>
      <w:r>
        <w:tab/>
      </w:r>
      <w:r>
        <w:fldChar w:fldCharType="begin" w:fldLock="1"/>
      </w:r>
      <w:r>
        <w:instrText xml:space="preserve"> PAGEREF _Toc140375948 \h </w:instrText>
      </w:r>
      <w:r>
        <w:fldChar w:fldCharType="separate"/>
      </w:r>
      <w:r>
        <w:t>14</w:t>
      </w:r>
      <w:r>
        <w:fldChar w:fldCharType="end"/>
      </w:r>
    </w:p>
    <w:p w:rsidR="00CD72BE" w:rsidRDefault="00CD72BE" w:rsidP="00CD72BE">
      <w:pPr>
        <w:pStyle w:val="T4"/>
        <w:rPr>
          <w:sz w:val="24"/>
          <w:szCs w:val="24"/>
          <w:lang w:eastAsia="en-GB"/>
        </w:rPr>
      </w:pPr>
      <w:r>
        <w:t>5.1.8.</w:t>
      </w:r>
      <w:r>
        <w:rPr>
          <w:lang w:eastAsia="de-DE"/>
        </w:rPr>
        <w:t>3</w:t>
      </w:r>
      <w:r>
        <w:rPr>
          <w:lang w:eastAsia="de-DE"/>
        </w:rPr>
        <w:tab/>
        <w:t>Presentation aspects</w:t>
      </w:r>
      <w:r>
        <w:tab/>
      </w:r>
      <w:r>
        <w:fldChar w:fldCharType="begin" w:fldLock="1"/>
      </w:r>
      <w:r>
        <w:instrText xml:space="preserve"> PAGEREF _Toc140375949 \h </w:instrText>
      </w:r>
      <w:r>
        <w:fldChar w:fldCharType="separate"/>
      </w:r>
      <w:r>
        <w:t>14</w:t>
      </w:r>
      <w:r>
        <w:fldChar w:fldCharType="end"/>
      </w:r>
    </w:p>
    <w:p w:rsidR="00CD72BE" w:rsidRDefault="00CD72BE" w:rsidP="00CD72BE">
      <w:pPr>
        <w:pStyle w:val="T3"/>
        <w:rPr>
          <w:sz w:val="24"/>
          <w:szCs w:val="24"/>
          <w:lang w:eastAsia="en-GB"/>
        </w:rPr>
      </w:pPr>
      <w:r>
        <w:t>5.1.9</w:t>
      </w:r>
      <w:r>
        <w:tab/>
        <w:t>Other aspects and characteristics</w:t>
      </w:r>
      <w:r>
        <w:tab/>
      </w:r>
      <w:r>
        <w:fldChar w:fldCharType="begin" w:fldLock="1"/>
      </w:r>
      <w:r>
        <w:instrText xml:space="preserve"> PAGEREF _Toc140375950 \h </w:instrText>
      </w:r>
      <w:r>
        <w:fldChar w:fldCharType="separate"/>
      </w:r>
      <w:r>
        <w:t>14</w:t>
      </w:r>
      <w:r>
        <w:fldChar w:fldCharType="end"/>
      </w:r>
    </w:p>
    <w:p w:rsidR="00CD72BE" w:rsidRDefault="00CD72BE" w:rsidP="00CD72BE">
      <w:pPr>
        <w:pStyle w:val="T4"/>
        <w:rPr>
          <w:sz w:val="24"/>
          <w:szCs w:val="24"/>
          <w:lang w:eastAsia="en-GB"/>
        </w:rPr>
      </w:pPr>
      <w:r>
        <w:t>5.1.9.1</w:t>
      </w:r>
      <w:r>
        <w:tab/>
      </w:r>
      <w:r w:rsidRPr="00B31E0F">
        <w:rPr>
          <w:snapToGrid w:val="0"/>
        </w:rPr>
        <w:t>Higher Network Layers</w:t>
      </w:r>
      <w:r>
        <w:tab/>
      </w:r>
      <w:r>
        <w:fldChar w:fldCharType="begin" w:fldLock="1"/>
      </w:r>
      <w:r>
        <w:instrText xml:space="preserve"> PAGEREF _Toc140375951 \h </w:instrText>
      </w:r>
      <w:r>
        <w:fldChar w:fldCharType="separate"/>
      </w:r>
      <w:r>
        <w:t>14</w:t>
      </w:r>
      <w:r>
        <w:fldChar w:fldCharType="end"/>
      </w:r>
    </w:p>
    <w:p w:rsidR="00CD72BE" w:rsidRDefault="00CD72BE" w:rsidP="00CD72BE">
      <w:pPr>
        <w:pStyle w:val="T4"/>
        <w:rPr>
          <w:sz w:val="24"/>
          <w:szCs w:val="24"/>
          <w:lang w:eastAsia="en-GB"/>
        </w:rPr>
      </w:pPr>
      <w:r>
        <w:t>5.1.9.2</w:t>
      </w:r>
      <w:r>
        <w:tab/>
        <w:t>Coexistence with other services</w:t>
      </w:r>
      <w:r>
        <w:tab/>
      </w:r>
      <w:r>
        <w:fldChar w:fldCharType="begin" w:fldLock="1"/>
      </w:r>
      <w:r>
        <w:instrText xml:space="preserve"> PAGEREF _Toc140375952 \h </w:instrText>
      </w:r>
      <w:r>
        <w:fldChar w:fldCharType="separate"/>
      </w:r>
      <w:r>
        <w:t>14</w:t>
      </w:r>
      <w:r>
        <w:fldChar w:fldCharType="end"/>
      </w:r>
    </w:p>
    <w:p w:rsidR="00CD72BE" w:rsidRDefault="00CD72BE" w:rsidP="00CD72BE">
      <w:pPr>
        <w:pStyle w:val="T4"/>
        <w:rPr>
          <w:sz w:val="24"/>
          <w:szCs w:val="24"/>
          <w:lang w:eastAsia="en-GB"/>
        </w:rPr>
      </w:pPr>
      <w:r>
        <w:t>5.1.9.3</w:t>
      </w:r>
      <w:r>
        <w:tab/>
        <w:t>Downloading new Operating Software</w:t>
      </w:r>
      <w:r>
        <w:tab/>
      </w:r>
      <w:r>
        <w:fldChar w:fldCharType="begin" w:fldLock="1"/>
      </w:r>
      <w:r>
        <w:instrText xml:space="preserve"> PAGEREF _Toc140375953 \h </w:instrText>
      </w:r>
      <w:r>
        <w:fldChar w:fldCharType="separate"/>
      </w:r>
      <w:r>
        <w:t>15</w:t>
      </w:r>
      <w:r>
        <w:fldChar w:fldCharType="end"/>
      </w:r>
    </w:p>
    <w:p w:rsidR="00CD72BE" w:rsidRDefault="00CD72BE" w:rsidP="00CD72BE">
      <w:pPr>
        <w:pStyle w:val="T4"/>
        <w:rPr>
          <w:sz w:val="24"/>
          <w:szCs w:val="24"/>
          <w:lang w:eastAsia="en-GB"/>
        </w:rPr>
      </w:pPr>
      <w:r>
        <w:lastRenderedPageBreak/>
        <w:t>5.1.9.4</w:t>
      </w:r>
      <w:r>
        <w:tab/>
      </w:r>
      <w:r>
        <w:rPr>
          <w:lang w:eastAsia="de-DE"/>
        </w:rPr>
        <w:t>Protocol elements and procedures for signalling</w:t>
      </w:r>
      <w:r>
        <w:tab/>
      </w:r>
      <w:r>
        <w:fldChar w:fldCharType="begin" w:fldLock="1"/>
      </w:r>
      <w:r>
        <w:instrText xml:space="preserve"> PAGEREF _Toc140375954 \h </w:instrText>
      </w:r>
      <w:r>
        <w:fldChar w:fldCharType="separate"/>
      </w:r>
      <w:r>
        <w:t>15</w:t>
      </w:r>
      <w:r>
        <w:fldChar w:fldCharType="end"/>
      </w:r>
    </w:p>
    <w:p w:rsidR="00CD72BE" w:rsidRDefault="00CD72BE" w:rsidP="00CD72BE">
      <w:pPr>
        <w:pStyle w:val="T2"/>
        <w:rPr>
          <w:sz w:val="24"/>
          <w:szCs w:val="24"/>
          <w:lang w:eastAsia="en-GB"/>
        </w:rPr>
      </w:pPr>
      <w:r>
        <w:t>5.2</w:t>
      </w:r>
      <w:r>
        <w:tab/>
        <w:t>Cable Modem-User interface characteristics to be specified</w:t>
      </w:r>
      <w:r>
        <w:tab/>
      </w:r>
      <w:r>
        <w:fldChar w:fldCharType="begin" w:fldLock="1"/>
      </w:r>
      <w:r>
        <w:instrText xml:space="preserve"> PAGEREF _Toc140375955 \h </w:instrText>
      </w:r>
      <w:r>
        <w:fldChar w:fldCharType="separate"/>
      </w:r>
      <w:r>
        <w:t>15</w:t>
      </w:r>
      <w:r>
        <w:fldChar w:fldCharType="end"/>
      </w:r>
    </w:p>
    <w:p w:rsidR="00CD72BE" w:rsidRDefault="00CD72BE" w:rsidP="00CD72BE">
      <w:pPr>
        <w:pStyle w:val="T8"/>
        <w:tabs>
          <w:tab w:val="right" w:leader="dot" w:pos="9639"/>
        </w:tabs>
        <w:rPr>
          <w:sz w:val="24"/>
          <w:szCs w:val="24"/>
          <w:lang w:eastAsia="en-GB"/>
        </w:rPr>
      </w:pPr>
      <w:r>
        <w:t>Annex A (informative):</w:t>
      </w:r>
      <w:r>
        <w:tab/>
      </w:r>
      <w:r w:rsidRPr="00B31E0F">
        <w:rPr>
          <w:caps/>
        </w:rPr>
        <w:t>l</w:t>
      </w:r>
      <w:r>
        <w:t>ist of most useful standards</w:t>
      </w:r>
      <w:r>
        <w:tab/>
      </w:r>
      <w:r>
        <w:fldChar w:fldCharType="begin" w:fldLock="1"/>
      </w:r>
      <w:r>
        <w:instrText xml:space="preserve"> PAGEREF _Toc140375956 \h </w:instrText>
      </w:r>
      <w:r>
        <w:fldChar w:fldCharType="separate"/>
      </w:r>
      <w:r>
        <w:t>16</w:t>
      </w:r>
      <w:r>
        <w:fldChar w:fldCharType="end"/>
      </w:r>
    </w:p>
    <w:p w:rsidR="00CD72BE" w:rsidRDefault="00CD72BE" w:rsidP="00CD72BE">
      <w:pPr>
        <w:pStyle w:val="T1"/>
        <w:rPr>
          <w:sz w:val="24"/>
          <w:szCs w:val="24"/>
          <w:lang w:eastAsia="en-GB"/>
        </w:rPr>
      </w:pPr>
      <w:r>
        <w:t>A.1</w:t>
      </w:r>
      <w:r>
        <w:tab/>
        <w:t>General</w:t>
      </w:r>
      <w:r>
        <w:tab/>
      </w:r>
      <w:r>
        <w:fldChar w:fldCharType="begin" w:fldLock="1"/>
      </w:r>
      <w:r>
        <w:instrText xml:space="preserve"> PAGEREF _Toc140375957 \h </w:instrText>
      </w:r>
      <w:r>
        <w:fldChar w:fldCharType="separate"/>
      </w:r>
      <w:r>
        <w:t>16</w:t>
      </w:r>
      <w:r>
        <w:fldChar w:fldCharType="end"/>
      </w:r>
    </w:p>
    <w:p w:rsidR="00CD72BE" w:rsidRDefault="00CD72BE" w:rsidP="00CD72BE">
      <w:pPr>
        <w:pStyle w:val="T1"/>
        <w:rPr>
          <w:sz w:val="24"/>
          <w:szCs w:val="24"/>
          <w:lang w:eastAsia="en-GB"/>
        </w:rPr>
      </w:pPr>
      <w:r>
        <w:t>A.2</w:t>
      </w:r>
      <w:r>
        <w:tab/>
        <w:t>RF and basic signal aspects</w:t>
      </w:r>
      <w:r>
        <w:tab/>
      </w:r>
      <w:r>
        <w:fldChar w:fldCharType="begin" w:fldLock="1"/>
      </w:r>
      <w:r>
        <w:instrText xml:space="preserve"> PAGEREF _Toc140375958 \h </w:instrText>
      </w:r>
      <w:r>
        <w:fldChar w:fldCharType="separate"/>
      </w:r>
      <w:r>
        <w:t>16</w:t>
      </w:r>
      <w:r>
        <w:fldChar w:fldCharType="end"/>
      </w:r>
    </w:p>
    <w:p w:rsidR="00CD72BE" w:rsidRPr="00225572" w:rsidRDefault="00CD72BE" w:rsidP="00CD72BE">
      <w:pPr>
        <w:pStyle w:val="T1"/>
        <w:rPr>
          <w:sz w:val="24"/>
          <w:szCs w:val="24"/>
          <w:lang w:val="fr-FR" w:eastAsia="en-GB"/>
        </w:rPr>
      </w:pPr>
      <w:r w:rsidRPr="00225572">
        <w:rPr>
          <w:lang w:val="fr-FR"/>
        </w:rPr>
        <w:t>A.3</w:t>
      </w:r>
      <w:r w:rsidRPr="00225572">
        <w:rPr>
          <w:lang w:val="fr-FR"/>
        </w:rPr>
        <w:tab/>
        <w:t>Communications protocols</w:t>
      </w:r>
      <w:r w:rsidRPr="00225572">
        <w:rPr>
          <w:lang w:val="fr-FR"/>
        </w:rPr>
        <w:tab/>
      </w:r>
      <w:r>
        <w:fldChar w:fldCharType="begin" w:fldLock="1"/>
      </w:r>
      <w:r w:rsidRPr="00225572">
        <w:rPr>
          <w:lang w:val="fr-FR"/>
        </w:rPr>
        <w:instrText xml:space="preserve"> PAGEREF _Toc140375959 \h </w:instrText>
      </w:r>
      <w:r>
        <w:fldChar w:fldCharType="separate"/>
      </w:r>
      <w:r w:rsidRPr="00225572">
        <w:rPr>
          <w:lang w:val="fr-FR"/>
        </w:rPr>
        <w:t>16</w:t>
      </w:r>
      <w:r>
        <w:fldChar w:fldCharType="end"/>
      </w:r>
    </w:p>
    <w:p w:rsidR="00CD72BE" w:rsidRPr="00225572" w:rsidRDefault="00CD72BE" w:rsidP="00CD72BE">
      <w:pPr>
        <w:pStyle w:val="T1"/>
        <w:rPr>
          <w:sz w:val="24"/>
          <w:szCs w:val="24"/>
          <w:lang w:val="fr-FR" w:eastAsia="en-GB"/>
        </w:rPr>
      </w:pPr>
      <w:r w:rsidRPr="00225572">
        <w:rPr>
          <w:lang w:val="fr-FR"/>
        </w:rPr>
        <w:t>A.4</w:t>
      </w:r>
      <w:r w:rsidRPr="00225572">
        <w:rPr>
          <w:lang w:val="fr-FR"/>
        </w:rPr>
        <w:tab/>
        <w:t>Additional documents</w:t>
      </w:r>
      <w:r w:rsidRPr="00225572">
        <w:rPr>
          <w:lang w:val="fr-FR"/>
        </w:rPr>
        <w:tab/>
      </w:r>
      <w:r>
        <w:fldChar w:fldCharType="begin" w:fldLock="1"/>
      </w:r>
      <w:r w:rsidRPr="00225572">
        <w:rPr>
          <w:lang w:val="fr-FR"/>
        </w:rPr>
        <w:instrText xml:space="preserve"> PAGEREF _Toc140375960 \h </w:instrText>
      </w:r>
      <w:r>
        <w:fldChar w:fldCharType="separate"/>
      </w:r>
      <w:r w:rsidRPr="00225572">
        <w:rPr>
          <w:lang w:val="fr-FR"/>
        </w:rPr>
        <w:t>16</w:t>
      </w:r>
      <w:r>
        <w:fldChar w:fldCharType="end"/>
      </w:r>
    </w:p>
    <w:p w:rsidR="00CD72BE" w:rsidRDefault="00CD72BE" w:rsidP="00CD72BE">
      <w:pPr>
        <w:pStyle w:val="T8"/>
        <w:tabs>
          <w:tab w:val="right" w:leader="dot" w:pos="9639"/>
        </w:tabs>
        <w:rPr>
          <w:sz w:val="24"/>
          <w:szCs w:val="24"/>
          <w:lang w:eastAsia="en-GB"/>
        </w:rPr>
      </w:pPr>
      <w:r>
        <w:t>Annex B (informative):</w:t>
      </w:r>
      <w:r>
        <w:tab/>
        <w:t>Bibliography</w:t>
      </w:r>
      <w:r>
        <w:tab/>
      </w:r>
      <w:r>
        <w:fldChar w:fldCharType="begin" w:fldLock="1"/>
      </w:r>
      <w:r>
        <w:instrText xml:space="preserve"> PAGEREF _Toc140375961 \h </w:instrText>
      </w:r>
      <w:r>
        <w:fldChar w:fldCharType="separate"/>
      </w:r>
      <w:r>
        <w:t>17</w:t>
      </w:r>
      <w:r>
        <w:fldChar w:fldCharType="end"/>
      </w:r>
    </w:p>
    <w:p w:rsidR="00CD72BE" w:rsidRDefault="00CD72BE" w:rsidP="00CD72BE">
      <w:pPr>
        <w:pStyle w:val="T1"/>
        <w:rPr>
          <w:sz w:val="24"/>
          <w:szCs w:val="24"/>
          <w:lang w:eastAsia="en-GB"/>
        </w:rPr>
      </w:pPr>
      <w:r>
        <w:t>History</w:t>
      </w:r>
      <w:r>
        <w:tab/>
      </w:r>
      <w:r>
        <w:fldChar w:fldCharType="begin" w:fldLock="1"/>
      </w:r>
      <w:r>
        <w:instrText xml:space="preserve"> PAGEREF _Toc140375962 \h </w:instrText>
      </w:r>
      <w:r>
        <w:fldChar w:fldCharType="separate"/>
      </w:r>
      <w:r>
        <w:t>18</w:t>
      </w:r>
      <w:r>
        <w:fldChar w:fldCharType="end"/>
      </w:r>
    </w:p>
    <w:p w:rsidR="00782866" w:rsidRPr="00FC5ED8" w:rsidRDefault="00CD72BE">
      <w:r>
        <w:fldChar w:fldCharType="end"/>
      </w:r>
    </w:p>
    <w:p w:rsidR="00782866" w:rsidRPr="00FC5ED8" w:rsidRDefault="00782866" w:rsidP="00FC5ED8">
      <w:pPr>
        <w:pStyle w:val="Balk1"/>
      </w:pPr>
      <w:r w:rsidRPr="00FC5ED8">
        <w:br w:type="page"/>
      </w:r>
      <w:bookmarkStart w:id="2" w:name="_Toc140308600"/>
      <w:bookmarkStart w:id="3" w:name="_Toc140375901"/>
      <w:r w:rsidRPr="00FC5ED8">
        <w:lastRenderedPageBreak/>
        <w:t>Intellectual Property Rights</w:t>
      </w:r>
      <w:bookmarkEnd w:id="2"/>
      <w:bookmarkEnd w:id="3"/>
    </w:p>
    <w:p w:rsidR="0081639B" w:rsidRPr="003623E2" w:rsidRDefault="0081639B" w:rsidP="0081639B">
      <w:r w:rsidRPr="003623E2">
        <w:t xml:space="preserve">IPRs essential or potentially essential to the present document may have been declared to ETSI. The information pertaining to these essential IPRs, if any, is publicly available for </w:t>
      </w:r>
      <w:r w:rsidRPr="003623E2">
        <w:rPr>
          <w:b/>
        </w:rPr>
        <w:t>ETSI members and non-members</w:t>
      </w:r>
      <w:r w:rsidRPr="003623E2">
        <w:t xml:space="preserve">, and can be found in ETSI SR 000 314: </w:t>
      </w:r>
      <w:r w:rsidRPr="003623E2">
        <w:rPr>
          <w:i/>
        </w:rPr>
        <w:t>"Intellectual Property Rights (IPRs); Essential, or potentially Essential, IPRs notified to ETSI in respect of ETSI standards"</w:t>
      </w:r>
      <w:r w:rsidRPr="003623E2">
        <w:t>, which is available from the ETSI Secretariat. Latest updates are available on the ETSI Web server (</w:t>
      </w:r>
      <w:hyperlink r:id="rId10" w:history="1">
        <w:r w:rsidRPr="00627986">
          <w:rPr>
            <w:rStyle w:val="Kpr"/>
          </w:rPr>
          <w:t>http://webapp.etsi.org/IPR/home.asp</w:t>
        </w:r>
      </w:hyperlink>
      <w:r w:rsidRPr="003623E2">
        <w:t>).</w:t>
      </w:r>
    </w:p>
    <w:p w:rsidR="00782866" w:rsidRPr="00FC5ED8" w:rsidRDefault="00782866">
      <w:r w:rsidRPr="00FC5ED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782866" w:rsidRPr="00FC5ED8" w:rsidRDefault="00782866" w:rsidP="00FC5ED8">
      <w:pPr>
        <w:pStyle w:val="Balk1"/>
      </w:pPr>
      <w:bookmarkStart w:id="4" w:name="_Toc140308601"/>
      <w:bookmarkStart w:id="5" w:name="_Toc140375902"/>
      <w:r w:rsidRPr="00FC5ED8">
        <w:t>Foreword</w:t>
      </w:r>
      <w:bookmarkEnd w:id="4"/>
      <w:bookmarkEnd w:id="5"/>
    </w:p>
    <w:p w:rsidR="0081639B" w:rsidRPr="003623E2" w:rsidRDefault="0081639B" w:rsidP="0081639B">
      <w:pPr>
        <w:keepNext/>
      </w:pPr>
      <w:r w:rsidRPr="003623E2">
        <w:t xml:space="preserve">This </w:t>
      </w:r>
      <w:r>
        <w:t>ETSI Guide (EG)</w:t>
      </w:r>
      <w:r w:rsidRPr="003623E2">
        <w:t xml:space="preserve"> has been produced by </w:t>
      </w:r>
      <w:r>
        <w:t>ETSI Technical Committee Access and Terminals (AT)</w:t>
      </w:r>
      <w:r w:rsidRPr="003623E2">
        <w:t>.</w:t>
      </w:r>
    </w:p>
    <w:p w:rsidR="00B3136A" w:rsidRPr="00FC5ED8" w:rsidRDefault="00B3136A" w:rsidP="00B3136A">
      <w:r w:rsidRPr="00FC5ED8">
        <w:t>The present document is part </w:t>
      </w:r>
      <w:r w:rsidR="00B10F77" w:rsidRPr="00FC5ED8">
        <w:t>4</w:t>
      </w:r>
      <w:r w:rsidRPr="00FC5ED8">
        <w:t xml:space="preserve"> of a multi</w:t>
      </w:r>
      <w:r w:rsidRPr="00FC5ED8">
        <w:noBreakHyphen/>
        <w:t xml:space="preserve">part deliverable covering Terminals' access to Public Telecommunications Networks; Application of the </w:t>
      </w:r>
      <w:r w:rsidRPr="00627986">
        <w:t>Directive 1999/5/EC</w:t>
      </w:r>
      <w:r w:rsidRPr="00FC5ED8">
        <w:t xml:space="preserve"> (R&amp;TTE), article 4.2;</w:t>
      </w:r>
      <w:r w:rsidRPr="00FC5ED8">
        <w:rPr>
          <w:lang w:eastAsia="en-GB"/>
        </w:rPr>
        <w:t xml:space="preserve"> Guidelines for the publication of interface specifications, </w:t>
      </w:r>
      <w:r w:rsidRPr="00FC5ED8">
        <w:t>as identified below:</w:t>
      </w:r>
    </w:p>
    <w:p w:rsidR="00B3136A" w:rsidRPr="00FC5ED8" w:rsidRDefault="00B3136A" w:rsidP="00B3136A">
      <w:pPr>
        <w:pStyle w:val="NO"/>
        <w:keepLines w:val="0"/>
        <w:rPr>
          <w:rFonts w:ascii="Arial" w:hAnsi="Arial" w:cs="Arial"/>
          <w:bCs/>
          <w:sz w:val="17"/>
          <w:szCs w:val="17"/>
          <w:lang w:eastAsia="en-GB"/>
        </w:rPr>
      </w:pPr>
      <w:r w:rsidRPr="00FC5ED8">
        <w:t>Part 1:</w:t>
      </w:r>
      <w:r w:rsidRPr="00FC5ED8">
        <w:tab/>
        <w:t>"</w:t>
      </w:r>
      <w:r w:rsidRPr="00FC5ED8">
        <w:rPr>
          <w:lang w:eastAsia="en-GB"/>
        </w:rPr>
        <w:t>General and common aspects</w:t>
      </w:r>
      <w:r w:rsidRPr="00FC5ED8">
        <w:t>";</w:t>
      </w:r>
    </w:p>
    <w:p w:rsidR="00B3136A" w:rsidRPr="00FC5ED8" w:rsidRDefault="00B3136A" w:rsidP="00B3136A">
      <w:pPr>
        <w:pStyle w:val="NO"/>
      </w:pPr>
      <w:r w:rsidRPr="00FC5ED8">
        <w:t>Part 2:</w:t>
      </w:r>
      <w:r w:rsidRPr="00FC5ED8">
        <w:tab/>
        <w:t xml:space="preserve">"Analogue narrow-band </w:t>
      </w:r>
      <w:r w:rsidR="002B42E8" w:rsidRPr="00FC5ED8">
        <w:t>wireline</w:t>
      </w:r>
      <w:r w:rsidRPr="00FC5ED8">
        <w:t xml:space="preserve"> interfaces";</w:t>
      </w:r>
    </w:p>
    <w:p w:rsidR="00B3136A" w:rsidRPr="00FC5ED8" w:rsidRDefault="00B10F77" w:rsidP="00B3136A">
      <w:pPr>
        <w:pStyle w:val="NO"/>
      </w:pPr>
      <w:r w:rsidRPr="00FC5ED8">
        <w:t>Part 3:</w:t>
      </w:r>
      <w:r w:rsidRPr="00FC5ED8">
        <w:tab/>
        <w:t>"Digital wire</w:t>
      </w:r>
      <w:r w:rsidR="00B3136A" w:rsidRPr="00FC5ED8">
        <w:t>line interfaces";</w:t>
      </w:r>
    </w:p>
    <w:p w:rsidR="00B3136A" w:rsidRPr="00FC5ED8" w:rsidRDefault="00E9480E" w:rsidP="00B3136A">
      <w:pPr>
        <w:pStyle w:val="NO"/>
        <w:rPr>
          <w:b/>
        </w:rPr>
      </w:pPr>
      <w:r w:rsidRPr="00FC5ED8">
        <w:rPr>
          <w:b/>
        </w:rPr>
        <w:t>Part 4:</w:t>
      </w:r>
      <w:r w:rsidRPr="00FC5ED8">
        <w:rPr>
          <w:b/>
        </w:rPr>
        <w:tab/>
        <w:t>"Broad</w:t>
      </w:r>
      <w:r w:rsidR="00B3136A" w:rsidRPr="00FC5ED8">
        <w:rPr>
          <w:b/>
        </w:rPr>
        <w:t>band multimedia cable network interfaces".</w:t>
      </w:r>
    </w:p>
    <w:p w:rsidR="00782866" w:rsidRPr="00FC5ED8" w:rsidRDefault="00782866" w:rsidP="00FC5ED8">
      <w:pPr>
        <w:pStyle w:val="Balk1"/>
      </w:pPr>
      <w:bookmarkStart w:id="6" w:name="_Toc140308602"/>
      <w:bookmarkStart w:id="7" w:name="_Toc140375903"/>
      <w:r w:rsidRPr="00FC5ED8">
        <w:t>Introduction</w:t>
      </w:r>
      <w:bookmarkEnd w:id="6"/>
      <w:bookmarkEnd w:id="7"/>
    </w:p>
    <w:p w:rsidR="00782866" w:rsidRPr="00FC5ED8" w:rsidRDefault="00782866">
      <w:pPr>
        <w:rPr>
          <w:snapToGrid w:val="0"/>
        </w:rPr>
      </w:pPr>
      <w:r w:rsidRPr="00FC5ED8">
        <w:rPr>
          <w:snapToGrid w:val="0"/>
        </w:rPr>
        <w:t xml:space="preserve">The Radio Equipment and Telecommunications Terminal Equipment (R&amp;TTE) </w:t>
      </w:r>
      <w:r w:rsidRPr="00627986">
        <w:rPr>
          <w:snapToGrid w:val="0"/>
        </w:rPr>
        <w:t>Directive 1999/5/EC [</w:t>
      </w:r>
      <w:r w:rsidRPr="00627986">
        <w:rPr>
          <w:snapToGrid w:val="0"/>
        </w:rPr>
        <w:fldChar w:fldCharType="begin"/>
      </w:r>
      <w:r w:rsidRPr="00627986">
        <w:rPr>
          <w:snapToGrid w:val="0"/>
        </w:rPr>
        <w:instrText xml:space="preserve"> REF REF_19995EC </w:instrText>
      </w:r>
      <w:r w:rsidRPr="00627986">
        <w:rPr>
          <w:snapToGrid w:val="0"/>
        </w:rPr>
        <w:fldChar w:fldCharType="separate"/>
      </w:r>
      <w:r w:rsidR="00CD72BE">
        <w:rPr>
          <w:noProof/>
        </w:rPr>
        <w:t>1</w:t>
      </w:r>
      <w:r w:rsidRPr="00627986">
        <w:rPr>
          <w:snapToGrid w:val="0"/>
        </w:rPr>
        <w:fldChar w:fldCharType="end"/>
      </w:r>
      <w:r w:rsidRPr="00627986">
        <w:rPr>
          <w:snapToGrid w:val="0"/>
        </w:rPr>
        <w:t>]</w:t>
      </w:r>
      <w:r w:rsidRPr="00FC5ED8">
        <w:rPr>
          <w:snapToGrid w:val="0"/>
        </w:rPr>
        <w:t xml:space="preserve"> introduce</w:t>
      </w:r>
      <w:r w:rsidR="00FC65F1" w:rsidRPr="00FC5ED8">
        <w:rPr>
          <w:snapToGrid w:val="0"/>
        </w:rPr>
        <w:t>d</w:t>
      </w:r>
      <w:r w:rsidRPr="00FC5ED8">
        <w:rPr>
          <w:snapToGrid w:val="0"/>
        </w:rPr>
        <w:t xml:space="preserve"> a fundamental change in the area of terminal equipment interworking with public telecommunications networks. Formerly there were specifications that applied to terminal equipment ensuring, to varying degrees of confidence,</w:t>
      </w:r>
      <w:r w:rsidR="00FC65F1" w:rsidRPr="00FC5ED8">
        <w:rPr>
          <w:snapToGrid w:val="0"/>
        </w:rPr>
        <w:t xml:space="preserve"> </w:t>
      </w:r>
      <w:r w:rsidRPr="00FC5ED8">
        <w:rPr>
          <w:snapToGrid w:val="0"/>
        </w:rPr>
        <w:t>interworking with and via different networks.</w:t>
      </w:r>
    </w:p>
    <w:p w:rsidR="00782866" w:rsidRPr="00FC5ED8" w:rsidRDefault="00782866">
      <w:pPr>
        <w:rPr>
          <w:snapToGrid w:val="0"/>
        </w:rPr>
      </w:pPr>
      <w:r w:rsidRPr="00FC5ED8">
        <w:rPr>
          <w:snapToGrid w:val="0"/>
        </w:rPr>
        <w:t xml:space="preserve">As a consequence of the </w:t>
      </w:r>
      <w:r w:rsidRPr="00627986">
        <w:rPr>
          <w:snapToGrid w:val="0"/>
        </w:rPr>
        <w:t>R&amp;TTE Directive</w:t>
      </w:r>
      <w:r w:rsidRPr="00FC5ED8">
        <w:rPr>
          <w:snapToGrid w:val="0"/>
        </w:rPr>
        <w:t xml:space="preserve"> an obligation is placed on Public Network Operators (PNO) to publish specifications of network interfaces they provide to the end user, whatever is the connection of the end user with the PNO, direct or indirect. Consequently Public Service Providers (PSPs) such as Internet Service Providers (ISPs) should also publish their interface specifications.</w:t>
      </w:r>
    </w:p>
    <w:p w:rsidR="00782866" w:rsidRPr="00FC5ED8" w:rsidRDefault="00782866">
      <w:pPr>
        <w:rPr>
          <w:snapToGrid w:val="0"/>
        </w:rPr>
      </w:pPr>
      <w:r w:rsidRPr="00FC5ED8">
        <w:rPr>
          <w:snapToGrid w:val="0"/>
        </w:rPr>
        <w:t>Article 4.2 of the Directive states:</w:t>
      </w:r>
    </w:p>
    <w:p w:rsidR="00782866" w:rsidRPr="00FC5ED8" w:rsidRDefault="00782866">
      <w:pPr>
        <w:rPr>
          <w:i/>
        </w:rPr>
      </w:pPr>
      <w:r w:rsidRPr="00FC5ED8">
        <w:rPr>
          <w:i/>
        </w:rPr>
        <w:t xml:space="preserve">"…Member States shall ensure that such operators </w:t>
      </w:r>
      <w:r w:rsidRPr="00FC5ED8">
        <w:t>[operators of Public Telecommunications Networks]</w:t>
      </w:r>
      <w:r w:rsidRPr="00FC5ED8">
        <w:rPr>
          <w:i/>
        </w:rPr>
        <w:t xml:space="preserve"> publish accurate and adequate technical specifications of such interfaces before services provided through those interfaces are made publicly available, and regularly publish any updated specifications.</w:t>
      </w:r>
      <w:r w:rsidRPr="00FC5ED8">
        <w:rPr>
          <w:i/>
          <w:snapToGrid w:val="0"/>
          <w:color w:val="000000"/>
        </w:rPr>
        <w:t xml:space="preserve"> </w:t>
      </w:r>
      <w:r w:rsidRPr="00FC5ED8">
        <w:rPr>
          <w:i/>
        </w:rPr>
        <w:t>The specifications shall be in sufficient detail to permit the design of telecommunications terminal equipment capable of utilizing all services provided through the corresponding interface.</w:t>
      </w:r>
      <w:r w:rsidRPr="00FC5ED8">
        <w:rPr>
          <w:i/>
          <w:snapToGrid w:val="0"/>
          <w:color w:val="000000"/>
        </w:rPr>
        <w:t xml:space="preserve"> </w:t>
      </w:r>
      <w:r w:rsidRPr="00FC5ED8">
        <w:rPr>
          <w:i/>
        </w:rPr>
        <w:t>The specifications shall include, inter alia, all the information necessary to allow manufacturers to carry out, at their choice, the relevant tests for the essential requirements applicable to the telecommunications terminal equipment.</w:t>
      </w:r>
      <w:r w:rsidRPr="00FC5ED8">
        <w:rPr>
          <w:i/>
          <w:snapToGrid w:val="0"/>
          <w:color w:val="000000"/>
        </w:rPr>
        <w:t xml:space="preserve"> </w:t>
      </w:r>
      <w:r w:rsidRPr="00FC5ED8">
        <w:rPr>
          <w:i/>
        </w:rPr>
        <w:t>Member States shall ensure that those specifications are made readily available by the operators".</w:t>
      </w:r>
    </w:p>
    <w:p w:rsidR="00782866" w:rsidRPr="00FC5ED8" w:rsidRDefault="00782866">
      <w:pPr>
        <w:rPr>
          <w:snapToGrid w:val="0"/>
        </w:rPr>
      </w:pPr>
      <w:r w:rsidRPr="00FC5ED8">
        <w:rPr>
          <w:snapToGrid w:val="0"/>
        </w:rPr>
        <w:t>However, it is generally recognized that PNOs can only publish information under their direct control or that which has been disclosed to them</w:t>
      </w:r>
      <w:r w:rsidRPr="00FC5ED8">
        <w:rPr>
          <w:rFonts w:ascii="Arial" w:hAnsi="Arial"/>
          <w:snapToGrid w:val="0"/>
          <w:lang w:eastAsia="de-DE"/>
        </w:rPr>
        <w:t xml:space="preserve"> </w:t>
      </w:r>
      <w:r w:rsidRPr="00FC5ED8">
        <w:t>and for which they have been given the rights to publish</w:t>
      </w:r>
      <w:r w:rsidRPr="00FC5ED8">
        <w:rPr>
          <w:snapToGrid w:val="0"/>
        </w:rPr>
        <w:t>.</w:t>
      </w:r>
    </w:p>
    <w:p w:rsidR="00782866" w:rsidRPr="00FC5ED8" w:rsidRDefault="00782866">
      <w:r w:rsidRPr="00FC5ED8">
        <w:rPr>
          <w:snapToGrid w:val="0"/>
        </w:rPr>
        <w:t xml:space="preserve">The present </w:t>
      </w:r>
      <w:r w:rsidRPr="00FC5ED8">
        <w:t>document provides guidance on the content of such publications for the area of broadband cable</w:t>
      </w:r>
      <w:r w:rsidRPr="00FC5ED8">
        <w:rPr>
          <w:rFonts w:ascii="Arial" w:hAnsi="Arial"/>
          <w:snapToGrid w:val="0"/>
        </w:rPr>
        <w:t xml:space="preserve"> </w:t>
      </w:r>
      <w:r w:rsidRPr="00FC5ED8">
        <w:t>multimedia</w:t>
      </w:r>
      <w:r w:rsidRPr="00FC5ED8">
        <w:rPr>
          <w:rFonts w:ascii="Arial" w:hAnsi="Arial"/>
          <w:snapToGrid w:val="0"/>
        </w:rPr>
        <w:t xml:space="preserve"> </w:t>
      </w:r>
      <w:r w:rsidRPr="00FC5ED8">
        <w:t xml:space="preserve">access to the public telecommunications network in order to meet this requirement. </w:t>
      </w:r>
      <w:r w:rsidRPr="00FC5ED8">
        <w:rPr>
          <w:snapToGrid w:val="0"/>
        </w:rPr>
        <w:t>Documents for a similar purpose have been produced by ETSI covering the publication of other type of interfaces.</w:t>
      </w:r>
    </w:p>
    <w:p w:rsidR="00E9480E" w:rsidRPr="00FC5ED8" w:rsidRDefault="00782866" w:rsidP="00E9480E">
      <w:r w:rsidRPr="00FC5ED8">
        <w:lastRenderedPageBreak/>
        <w:t>The present document studies aspects related with a technology and systems under development, therefore may need further earlier revisions to align with the knowledge acquired during the running standardization process.</w:t>
      </w:r>
    </w:p>
    <w:p w:rsidR="00E9480E" w:rsidRPr="00FC5ED8" w:rsidRDefault="00E9480E" w:rsidP="00E9480E">
      <w:r w:rsidRPr="00FC5ED8">
        <w:t>The present document belongs to a multipart document where the parts have a common component of the title:</w:t>
      </w:r>
    </w:p>
    <w:p w:rsidR="00E9480E" w:rsidRPr="00FC5ED8" w:rsidRDefault="00E9480E" w:rsidP="00E9480E">
      <w:pPr>
        <w:ind w:left="283"/>
        <w:rPr>
          <w:b/>
        </w:rPr>
      </w:pPr>
      <w:r w:rsidRPr="00FC5ED8">
        <w:rPr>
          <w:b/>
        </w:rPr>
        <w:t>Terminals</w:t>
      </w:r>
      <w:r w:rsidR="00B10F77" w:rsidRPr="00FC5ED8">
        <w:rPr>
          <w:b/>
        </w:rPr>
        <w:t>'</w:t>
      </w:r>
      <w:r w:rsidRPr="00FC5ED8">
        <w:rPr>
          <w:b/>
        </w:rPr>
        <w:t xml:space="preserve"> access to Public Telecommunications Networks;</w:t>
      </w:r>
    </w:p>
    <w:p w:rsidR="00E9480E" w:rsidRPr="00FC5ED8" w:rsidRDefault="00E9480E" w:rsidP="00E9480E">
      <w:pPr>
        <w:ind w:left="283"/>
        <w:rPr>
          <w:b/>
        </w:rPr>
      </w:pPr>
      <w:r w:rsidRPr="00FC5ED8">
        <w:rPr>
          <w:b/>
        </w:rPr>
        <w:t xml:space="preserve">Application of the </w:t>
      </w:r>
      <w:r w:rsidRPr="00627986">
        <w:rPr>
          <w:b/>
        </w:rPr>
        <w:t>Directive 1999/5/EC</w:t>
      </w:r>
      <w:r w:rsidRPr="00FC5ED8">
        <w:rPr>
          <w:b/>
        </w:rPr>
        <w:t xml:space="preserve"> (R&amp;TTE), article 4.2; </w:t>
      </w:r>
    </w:p>
    <w:p w:rsidR="00E9480E" w:rsidRPr="00FC5ED8" w:rsidRDefault="00E9480E" w:rsidP="00E9480E">
      <w:pPr>
        <w:ind w:left="283"/>
      </w:pPr>
      <w:r w:rsidRPr="00FC5ED8">
        <w:rPr>
          <w:b/>
        </w:rPr>
        <w:t>Guidelines for the publication of interface specifications</w:t>
      </w:r>
    </w:p>
    <w:p w:rsidR="000C3702" w:rsidRPr="00FC5ED8" w:rsidRDefault="000C3702" w:rsidP="000C3702">
      <w:r w:rsidRPr="00FC5ED8">
        <w:t xml:space="preserve">Later new parts may be created and this will be reflected in the present document. </w:t>
      </w:r>
    </w:p>
    <w:p w:rsidR="000C3702" w:rsidRPr="00FC5ED8" w:rsidRDefault="000C3702" w:rsidP="000C3702">
      <w:r w:rsidRPr="00FC5ED8">
        <w:t xml:space="preserve">The present document was produced in the context of the integration of all ETSI deliverables published with the aim of facilitating the application of the </w:t>
      </w:r>
      <w:r w:rsidRPr="00627986">
        <w:t>R&amp;TTE Directive</w:t>
      </w:r>
      <w:r w:rsidRPr="00FC5ED8">
        <w:t>, article 4.2, in a single consistent set of documents. It is als</w:t>
      </w:r>
      <w:r w:rsidR="00D07C10" w:rsidRPr="00FC5ED8">
        <w:t>o an update of the contents of:</w:t>
      </w:r>
    </w:p>
    <w:p w:rsidR="000C3702" w:rsidRPr="00FC5ED8" w:rsidRDefault="00B10F77" w:rsidP="00DB6811">
      <w:r w:rsidRPr="00627986">
        <w:t xml:space="preserve">ETSI </w:t>
      </w:r>
      <w:r w:rsidR="00DB6811" w:rsidRPr="00627986">
        <w:t>TR 101 857</w:t>
      </w:r>
      <w:r w:rsidR="00DB6811" w:rsidRPr="00FC5ED8">
        <w:t xml:space="preserve">: </w:t>
      </w:r>
      <w:r w:rsidRPr="00FC5ED8">
        <w:t>"</w:t>
      </w:r>
      <w:r w:rsidR="00DB6811" w:rsidRPr="00FC5ED8">
        <w:rPr>
          <w:snapToGrid w:val="0"/>
        </w:rPr>
        <w:t>Access and Terminals (</w:t>
      </w:r>
      <w:smartTag w:uri="urn:schemas-microsoft-com:office:smarttags" w:element="PersonName">
        <w:r w:rsidR="00DB6811" w:rsidRPr="00FC5ED8">
          <w:rPr>
            <w:snapToGrid w:val="0"/>
          </w:rPr>
          <w:t>AT</w:t>
        </w:r>
      </w:smartTag>
      <w:r w:rsidR="00DB6811" w:rsidRPr="00FC5ED8">
        <w:rPr>
          <w:snapToGrid w:val="0"/>
        </w:rPr>
        <w:t xml:space="preserve">); Broadband access to the Public Telecommunications Network; Publication of interface specification under </w:t>
      </w:r>
      <w:r w:rsidR="00DB6811" w:rsidRPr="00627986">
        <w:rPr>
          <w:snapToGrid w:val="0"/>
        </w:rPr>
        <w:t>Directive 1999/5/EC</w:t>
      </w:r>
      <w:r w:rsidR="00DB6811" w:rsidRPr="00FC5ED8">
        <w:rPr>
          <w:snapToGrid w:val="0"/>
        </w:rPr>
        <w:t>, art. 4.2; Guidelines for describing Multimedia Cable Network Interfaces</w:t>
      </w:r>
      <w:r w:rsidRPr="00FC5ED8">
        <w:rPr>
          <w:snapToGrid w:val="0"/>
        </w:rPr>
        <w:t>".</w:t>
      </w:r>
    </w:p>
    <w:p w:rsidR="000C3702" w:rsidRPr="00FC5ED8" w:rsidRDefault="000C3702" w:rsidP="00D07C10">
      <w:pPr>
        <w:pStyle w:val="NO"/>
      </w:pPr>
      <w:r w:rsidRPr="00FC5ED8">
        <w:rPr>
          <w:caps/>
        </w:rPr>
        <w:t>Note</w:t>
      </w:r>
      <w:r w:rsidR="004D1D7C">
        <w:t>:</w:t>
      </w:r>
      <w:r w:rsidRPr="00FC5ED8">
        <w:tab/>
        <w:t xml:space="preserve">A more complete introductory text is offered in </w:t>
      </w:r>
      <w:r w:rsidR="00DB6811" w:rsidRPr="00627986">
        <w:t>EG 201 730-1</w:t>
      </w:r>
      <w:r w:rsidR="00C23440" w:rsidRPr="00627986">
        <w:t xml:space="preserve"> [</w:t>
      </w:r>
      <w:r w:rsidR="00C23440" w:rsidRPr="00627986">
        <w:fldChar w:fldCharType="begin"/>
      </w:r>
      <w:r w:rsidR="00C23440" w:rsidRPr="00627986">
        <w:instrText>REF REF_EG201730_1</w:instrText>
      </w:r>
      <w:r w:rsidR="00C23440" w:rsidRPr="00627986">
        <w:fldChar w:fldCharType="separate"/>
      </w:r>
      <w:r w:rsidR="00CD72BE">
        <w:rPr>
          <w:noProof/>
        </w:rPr>
        <w:t>4</w:t>
      </w:r>
      <w:r w:rsidR="00C23440" w:rsidRPr="00627986">
        <w:fldChar w:fldCharType="end"/>
      </w:r>
      <w:r w:rsidR="00C23440" w:rsidRPr="00627986">
        <w:t>]</w:t>
      </w:r>
      <w:r w:rsidR="00DB6811" w:rsidRPr="00FC5ED8">
        <w:t>.</w:t>
      </w:r>
    </w:p>
    <w:p w:rsidR="00782866" w:rsidRPr="00FC5ED8" w:rsidRDefault="00782866" w:rsidP="00FC5ED8">
      <w:pPr>
        <w:pStyle w:val="Balk1"/>
      </w:pPr>
      <w:r w:rsidRPr="00FC5ED8">
        <w:br w:type="page"/>
      </w:r>
      <w:bookmarkStart w:id="8" w:name="_Toc140308603"/>
      <w:bookmarkStart w:id="9" w:name="_Toc140375904"/>
      <w:r w:rsidRPr="00FC5ED8">
        <w:lastRenderedPageBreak/>
        <w:t>1</w:t>
      </w:r>
      <w:r w:rsidRPr="00FC5ED8">
        <w:tab/>
        <w:t>Scope</w:t>
      </w:r>
      <w:bookmarkEnd w:id="8"/>
      <w:bookmarkEnd w:id="9"/>
    </w:p>
    <w:p w:rsidR="00782866" w:rsidRPr="00FC5ED8" w:rsidRDefault="00782866">
      <w:r w:rsidRPr="00FC5ED8">
        <w:t xml:space="preserve">The purpose of the present document is to assist the Public Network Operators and Public Service Providers sharing the Telecommunications physical support with Broadcast systems based on cable technologies in producing publications that describe their public interfaces in accordance with article 4.2 of the </w:t>
      </w:r>
      <w:r w:rsidRPr="00FC5ED8">
        <w:rPr>
          <w:snapToGrid w:val="0"/>
        </w:rPr>
        <w:t>Radio Equipment and Telecommunications Terminal Equipment (R&amp;TTE) Directive 1999/5/EC</w:t>
      </w:r>
      <w:r w:rsidR="00627986">
        <w:rPr>
          <w:snapToGrid w:val="0"/>
        </w:rPr>
        <w:t xml:space="preserve"> </w:t>
      </w:r>
      <w:r w:rsidR="00627986" w:rsidRPr="00627986">
        <w:rPr>
          <w:snapToGrid w:val="0"/>
        </w:rPr>
        <w:t>[</w:t>
      </w:r>
      <w:r w:rsidR="00627986" w:rsidRPr="00627986">
        <w:rPr>
          <w:snapToGrid w:val="0"/>
        </w:rPr>
        <w:fldChar w:fldCharType="begin"/>
      </w:r>
      <w:r w:rsidR="00627986" w:rsidRPr="00627986">
        <w:rPr>
          <w:snapToGrid w:val="0"/>
        </w:rPr>
        <w:instrText>REF REF_19995EC</w:instrText>
      </w:r>
      <w:r w:rsidR="00627986" w:rsidRPr="00627986">
        <w:rPr>
          <w:snapToGrid w:val="0"/>
        </w:rPr>
        <w:fldChar w:fldCharType="separate"/>
      </w:r>
      <w:r w:rsidR="00CD72BE">
        <w:rPr>
          <w:noProof/>
        </w:rPr>
        <w:t>1</w:t>
      </w:r>
      <w:r w:rsidR="00627986" w:rsidRPr="00627986">
        <w:rPr>
          <w:snapToGrid w:val="0"/>
        </w:rPr>
        <w:fldChar w:fldCharType="end"/>
      </w:r>
      <w:r w:rsidR="00627986" w:rsidRPr="00627986">
        <w:rPr>
          <w:snapToGrid w:val="0"/>
        </w:rPr>
        <w:t>]</w:t>
      </w:r>
      <w:r w:rsidRPr="00FC5ED8">
        <w:t xml:space="preserve">. </w:t>
      </w:r>
    </w:p>
    <w:p w:rsidR="00782866" w:rsidRPr="00FC5ED8" w:rsidRDefault="00782866">
      <w:r w:rsidRPr="00FC5ED8">
        <w:t>The present document lists in special the characteristics of a broadband cable</w:t>
      </w:r>
      <w:r w:rsidRPr="00FC5ED8">
        <w:rPr>
          <w:rFonts w:ascii="Arial" w:hAnsi="Arial"/>
          <w:snapToGrid w:val="0"/>
        </w:rPr>
        <w:t xml:space="preserve"> </w:t>
      </w:r>
      <w:r w:rsidRPr="00FC5ED8">
        <w:t>multimedia</w:t>
      </w:r>
      <w:r w:rsidRPr="00FC5ED8">
        <w:rPr>
          <w:rFonts w:ascii="Arial" w:hAnsi="Arial"/>
          <w:snapToGrid w:val="0"/>
        </w:rPr>
        <w:t xml:space="preserve"> </w:t>
      </w:r>
      <w:r w:rsidRPr="00FC5ED8">
        <w:t>interface to the Public Telecommunications Network which could be necessary for a description of that interface but does not give guidance on the style of presentation of interface publications. The present document makes also reference to the most relevant ETSI deliverables in the case where the network interface offered uses other technologies.</w:t>
      </w:r>
    </w:p>
    <w:p w:rsidR="00782866" w:rsidRPr="00FC5ED8" w:rsidRDefault="00782866">
      <w:r w:rsidRPr="00FC5ED8">
        <w:t>The present document is applicable to interface specifications for new, modified and existing interfaces.</w:t>
      </w:r>
    </w:p>
    <w:p w:rsidR="003D78AB" w:rsidRPr="00FC5ED8" w:rsidRDefault="003D78AB" w:rsidP="003D78AB">
      <w:pPr>
        <w:pStyle w:val="NO"/>
        <w:rPr>
          <w:sz w:val="18"/>
          <w:szCs w:val="18"/>
        </w:rPr>
      </w:pPr>
      <w:r w:rsidRPr="00FC5ED8">
        <w:rPr>
          <w:caps/>
        </w:rPr>
        <w:t>Note</w:t>
      </w:r>
      <w:r w:rsidRPr="00FC5ED8">
        <w:t xml:space="preserve">: </w:t>
      </w:r>
      <w:r w:rsidRPr="00FC5ED8">
        <w:tab/>
        <w:t xml:space="preserve">General aspects of the guidance on producing interface publications according to Article 4.2 of Directive 1999/5/EC </w:t>
      </w:r>
      <w:r w:rsidR="00627986" w:rsidRPr="00627986">
        <w:t>[</w:t>
      </w:r>
      <w:r w:rsidR="00627986" w:rsidRPr="00627986">
        <w:fldChar w:fldCharType="begin"/>
      </w:r>
      <w:r w:rsidR="00627986" w:rsidRPr="00627986">
        <w:instrText>REF REF_19995EC</w:instrText>
      </w:r>
      <w:r w:rsidR="00627986" w:rsidRPr="00627986">
        <w:fldChar w:fldCharType="separate"/>
      </w:r>
      <w:r w:rsidR="00CD72BE">
        <w:rPr>
          <w:noProof/>
        </w:rPr>
        <w:t>1</w:t>
      </w:r>
      <w:r w:rsidR="00627986" w:rsidRPr="00627986">
        <w:fldChar w:fldCharType="end"/>
      </w:r>
      <w:r w:rsidR="00627986" w:rsidRPr="00627986">
        <w:t>]</w:t>
      </w:r>
      <w:r w:rsidRPr="00FC5ED8">
        <w:t xml:space="preserve"> are offered on part 1 of the present set of documents. The present document gives technology specific guidance. Technology specific guidance for the most common technologies is offered in other parts of the present set of documents. </w:t>
      </w:r>
    </w:p>
    <w:p w:rsidR="00782866" w:rsidRPr="00FC5ED8" w:rsidRDefault="00782866">
      <w:pPr>
        <w:rPr>
          <w:snapToGrid w:val="0"/>
        </w:rPr>
      </w:pPr>
      <w:r w:rsidRPr="00FC5ED8">
        <w:rPr>
          <w:snapToGrid w:val="0"/>
        </w:rPr>
        <w:t>The present document does not specify how any proprietary interfaces details, which are not already in the public domain, are published.</w:t>
      </w:r>
    </w:p>
    <w:p w:rsidR="00782866" w:rsidRPr="00FC5ED8" w:rsidRDefault="00782866">
      <w:r w:rsidRPr="00FC5ED8">
        <w:rPr>
          <w:snapToGrid w:val="0"/>
        </w:rPr>
        <w:t xml:space="preserve">The present document does not specify which interfaces should be published, neither does it address the timing of publication, as these functions are clearly the responsibility of the National Regulatory Authorities. </w:t>
      </w:r>
      <w:r w:rsidRPr="00FC5ED8">
        <w:t>The process of publication is not covered in the present document.</w:t>
      </w:r>
    </w:p>
    <w:p w:rsidR="00782866" w:rsidRPr="00FC5ED8" w:rsidRDefault="00782866" w:rsidP="00FC5ED8">
      <w:pPr>
        <w:pStyle w:val="Balk1"/>
      </w:pPr>
      <w:bookmarkStart w:id="10" w:name="_Toc140308604"/>
      <w:bookmarkStart w:id="11" w:name="_Toc140375905"/>
      <w:r w:rsidRPr="00FC5ED8">
        <w:t>2</w:t>
      </w:r>
      <w:r w:rsidRPr="00FC5ED8">
        <w:tab/>
        <w:t>References</w:t>
      </w:r>
      <w:bookmarkEnd w:id="11"/>
      <w:r w:rsidR="008A4D4D" w:rsidRPr="00FC5ED8">
        <w:t xml:space="preserve"> </w:t>
      </w:r>
      <w:bookmarkEnd w:id="10"/>
    </w:p>
    <w:p w:rsidR="00DB6811" w:rsidRPr="00FC5ED8" w:rsidRDefault="00DB6811" w:rsidP="00DB6811">
      <w:r w:rsidRPr="00FC5ED8">
        <w:t>The following documents contain provisions which, through reference in this text, constitute provisions of the present document.</w:t>
      </w:r>
    </w:p>
    <w:p w:rsidR="00DB6811" w:rsidRPr="00FC5ED8" w:rsidRDefault="00DB6811" w:rsidP="00DB6811">
      <w:pPr>
        <w:pStyle w:val="B1"/>
      </w:pPr>
      <w:r w:rsidRPr="00FC5ED8">
        <w:t>References are either specific (identified by date of publication and/or edition number or version number) or non</w:t>
      </w:r>
      <w:r w:rsidRPr="00FC5ED8">
        <w:noBreakHyphen/>
        <w:t>specific.</w:t>
      </w:r>
    </w:p>
    <w:p w:rsidR="00DB6811" w:rsidRPr="00FC5ED8" w:rsidRDefault="00DB6811" w:rsidP="00DB6811">
      <w:pPr>
        <w:pStyle w:val="B1"/>
      </w:pPr>
      <w:r w:rsidRPr="00FC5ED8">
        <w:t>For a specific reference, subsequent revisions do not apply.</w:t>
      </w:r>
    </w:p>
    <w:p w:rsidR="00DB6811" w:rsidRPr="00FC5ED8" w:rsidRDefault="00DB6811" w:rsidP="00DB6811">
      <w:pPr>
        <w:pStyle w:val="B1"/>
      </w:pPr>
      <w:r w:rsidRPr="00FC5ED8">
        <w:t>For a non-specific reference, the latest version applies.</w:t>
      </w:r>
    </w:p>
    <w:p w:rsidR="00DB6811" w:rsidRPr="00FC5ED8" w:rsidRDefault="00DB6811" w:rsidP="00DB6811">
      <w:r w:rsidRPr="00FC5ED8">
        <w:t xml:space="preserve">Referenced documents which are not found to be publicly available in the expected location might be found at </w:t>
      </w:r>
      <w:hyperlink r:id="rId11" w:history="1">
        <w:r w:rsidRPr="00627986">
          <w:rPr>
            <w:color w:val="0000FF"/>
            <w:u w:val="single"/>
          </w:rPr>
          <w:t>http://docbox.etsi.org/Reference</w:t>
        </w:r>
      </w:hyperlink>
      <w:r w:rsidRPr="00FC5ED8">
        <w:t>.</w:t>
      </w:r>
    </w:p>
    <w:p w:rsidR="00782866" w:rsidRPr="00FC5ED8" w:rsidRDefault="00627986" w:rsidP="00627986">
      <w:pPr>
        <w:pStyle w:val="EX"/>
      </w:pPr>
      <w:r>
        <w:t>[</w:t>
      </w:r>
      <w:bookmarkStart w:id="12" w:name="REF_19995EC"/>
      <w:r>
        <w:fldChar w:fldCharType="begin"/>
      </w:r>
      <w:r>
        <w:instrText>SEQ REF</w:instrText>
      </w:r>
      <w:r>
        <w:fldChar w:fldCharType="separate"/>
      </w:r>
      <w:r w:rsidR="00CD72BE">
        <w:rPr>
          <w:noProof/>
        </w:rPr>
        <w:t>1</w:t>
      </w:r>
      <w:r>
        <w:fldChar w:fldCharType="end"/>
      </w:r>
      <w:bookmarkEnd w:id="12"/>
      <w:r>
        <w:t>]</w:t>
      </w:r>
      <w:r>
        <w:tab/>
      </w:r>
      <w:r w:rsidRPr="00627986">
        <w:t>Directive 1999/5/EC</w:t>
      </w:r>
      <w:r>
        <w:t xml:space="preserve"> of the European Parliament and of the Council of 9 March 1999 on radio equipment and telecommunications terminal equipment and the mutual recognition of their conformity.</w:t>
      </w:r>
    </w:p>
    <w:p w:rsidR="00782866" w:rsidRPr="00FC5ED8" w:rsidRDefault="00627986" w:rsidP="00627986">
      <w:pPr>
        <w:pStyle w:val="EX"/>
        <w:rPr>
          <w:snapToGrid w:val="0"/>
        </w:rPr>
      </w:pPr>
      <w:r>
        <w:t>[</w:t>
      </w:r>
      <w:bookmarkStart w:id="13" w:name="REF_ITU_TX200"/>
      <w:r>
        <w:fldChar w:fldCharType="begin"/>
      </w:r>
      <w:r>
        <w:instrText>SEQ REF</w:instrText>
      </w:r>
      <w:r>
        <w:fldChar w:fldCharType="separate"/>
      </w:r>
      <w:r w:rsidR="00CD72BE">
        <w:rPr>
          <w:noProof/>
        </w:rPr>
        <w:t>2</w:t>
      </w:r>
      <w:r>
        <w:fldChar w:fldCharType="end"/>
      </w:r>
      <w:bookmarkEnd w:id="13"/>
      <w:r>
        <w:t>]</w:t>
      </w:r>
      <w:r>
        <w:tab/>
      </w:r>
      <w:r w:rsidRPr="00627986">
        <w:t>ITU-T Recommendation X.200</w:t>
      </w:r>
      <w:r>
        <w:t xml:space="preserve"> / ISO/IEC 7498-1: "Information technology - Open Systems Interconnection - Basic Reference Model: The basic model".</w:t>
      </w:r>
    </w:p>
    <w:p w:rsidR="008261DF" w:rsidRPr="00FC5ED8" w:rsidRDefault="00627986" w:rsidP="00627986">
      <w:pPr>
        <w:pStyle w:val="EX"/>
      </w:pPr>
      <w:r>
        <w:t>[</w:t>
      </w:r>
      <w:bookmarkStart w:id="14" w:name="REF_IETFRFC826"/>
      <w:r>
        <w:fldChar w:fldCharType="begin"/>
      </w:r>
      <w:r>
        <w:instrText>SEQ REF</w:instrText>
      </w:r>
      <w:r>
        <w:fldChar w:fldCharType="separate"/>
      </w:r>
      <w:r w:rsidR="00CD72BE">
        <w:rPr>
          <w:noProof/>
        </w:rPr>
        <w:t>3</w:t>
      </w:r>
      <w:r>
        <w:fldChar w:fldCharType="end"/>
      </w:r>
      <w:bookmarkEnd w:id="14"/>
      <w:r>
        <w:t>]</w:t>
      </w:r>
      <w:r>
        <w:tab/>
      </w:r>
      <w:r w:rsidRPr="00627986">
        <w:t>IETF RFC 826</w:t>
      </w:r>
      <w:r>
        <w:t>: "Ethernet Address Resolution Protocol: Or converting network protocol addresses to 48.bit Ethernet address for transmission on Ethernet hardware".</w:t>
      </w:r>
    </w:p>
    <w:p w:rsidR="00627986" w:rsidRDefault="00627986" w:rsidP="00627986">
      <w:pPr>
        <w:pStyle w:val="EX"/>
      </w:pPr>
      <w:r>
        <w:t>[</w:t>
      </w:r>
      <w:bookmarkStart w:id="15" w:name="REF_EG201730_1"/>
      <w:r>
        <w:fldChar w:fldCharType="begin"/>
      </w:r>
      <w:r>
        <w:instrText>SEQ REF</w:instrText>
      </w:r>
      <w:r>
        <w:fldChar w:fldCharType="separate"/>
      </w:r>
      <w:r w:rsidR="00CD72BE">
        <w:rPr>
          <w:noProof/>
        </w:rPr>
        <w:t>4</w:t>
      </w:r>
      <w:r>
        <w:fldChar w:fldCharType="end"/>
      </w:r>
      <w:bookmarkEnd w:id="15"/>
      <w:r>
        <w:t>]</w:t>
      </w:r>
      <w:r>
        <w:tab/>
      </w:r>
      <w:r w:rsidRPr="00627986">
        <w:t>ETSI EG 201 730-1</w:t>
      </w:r>
      <w:r>
        <w:t>: "Terminals' access to Public Telecommunications Networks; Application of the Directive 1999/5/EC (R&amp;TTE), article 4.2; Guidelines for the publication of interface specifications; Part 1: General and common aspects".</w:t>
      </w:r>
    </w:p>
    <w:p w:rsidR="00782866" w:rsidRPr="00FC5ED8" w:rsidRDefault="00782866" w:rsidP="00FC5ED8">
      <w:pPr>
        <w:pStyle w:val="Balk1"/>
      </w:pPr>
      <w:bookmarkStart w:id="16" w:name="_Toc140308605"/>
      <w:bookmarkStart w:id="17" w:name="_Toc140375906"/>
      <w:r w:rsidRPr="00FC5ED8">
        <w:lastRenderedPageBreak/>
        <w:t>3</w:t>
      </w:r>
      <w:r w:rsidRPr="00FC5ED8">
        <w:tab/>
        <w:t>Definitions and abbreviations</w:t>
      </w:r>
      <w:bookmarkEnd w:id="16"/>
      <w:bookmarkEnd w:id="17"/>
    </w:p>
    <w:p w:rsidR="00782866" w:rsidRPr="00FC5ED8" w:rsidRDefault="00782866" w:rsidP="00FC5ED8">
      <w:pPr>
        <w:pStyle w:val="Balk2"/>
      </w:pPr>
      <w:bookmarkStart w:id="18" w:name="_Toc140308606"/>
      <w:bookmarkStart w:id="19" w:name="_Toc140375907"/>
      <w:r w:rsidRPr="00FC5ED8">
        <w:t>3.1</w:t>
      </w:r>
      <w:r w:rsidRPr="00FC5ED8">
        <w:tab/>
        <w:t>Definitions</w:t>
      </w:r>
      <w:bookmarkEnd w:id="18"/>
      <w:bookmarkEnd w:id="19"/>
    </w:p>
    <w:p w:rsidR="00782866" w:rsidRPr="00FC5ED8" w:rsidRDefault="00782866" w:rsidP="00670CFA">
      <w:pPr>
        <w:keepNext/>
      </w:pPr>
      <w:r w:rsidRPr="00FC5ED8">
        <w:t xml:space="preserve">For the purposes of the present document, the terms and definitions </w:t>
      </w:r>
      <w:r w:rsidR="00F71E75" w:rsidRPr="00FC5ED8">
        <w:t xml:space="preserve">given in </w:t>
      </w:r>
      <w:r w:rsidR="00F71E75" w:rsidRPr="00627986">
        <w:t>EG 201 730-1</w:t>
      </w:r>
      <w:r w:rsidR="008261DF" w:rsidRPr="00627986">
        <w:t xml:space="preserve"> [</w:t>
      </w:r>
      <w:r w:rsidR="008261DF" w:rsidRPr="00627986">
        <w:fldChar w:fldCharType="begin"/>
      </w:r>
      <w:r w:rsidR="008261DF" w:rsidRPr="00627986">
        <w:instrText>REF REF_EG201730_1</w:instrText>
      </w:r>
      <w:r w:rsidR="00D71850" w:rsidRPr="00627986">
        <w:instrText xml:space="preserve"> \* MERGEFORMAT </w:instrText>
      </w:r>
      <w:r w:rsidR="008261DF" w:rsidRPr="00627986">
        <w:fldChar w:fldCharType="separate"/>
      </w:r>
      <w:r w:rsidR="00CD72BE">
        <w:t>4</w:t>
      </w:r>
      <w:r w:rsidR="008261DF" w:rsidRPr="00627986">
        <w:fldChar w:fldCharType="end"/>
      </w:r>
      <w:r w:rsidR="008261DF" w:rsidRPr="00627986">
        <w:t>]</w:t>
      </w:r>
      <w:r w:rsidR="00F71E75" w:rsidRPr="00FC5ED8">
        <w:t xml:space="preserve"> and the following </w:t>
      </w:r>
      <w:r w:rsidRPr="00FC5ED8">
        <w:t>apply:</w:t>
      </w:r>
    </w:p>
    <w:p w:rsidR="00782866" w:rsidRPr="00FC5ED8" w:rsidRDefault="00782866">
      <w:r w:rsidRPr="00FC5ED8">
        <w:rPr>
          <w:b/>
        </w:rPr>
        <w:t>Cable Modem Termination System (CMTS):</w:t>
      </w:r>
      <w:r w:rsidRPr="00FC5ED8">
        <w:t xml:space="preserve"> located at the cable television system headend or distribution hub, which provides complementary functionality to the cable modems to enable data connectivity to wide-area network services</w:t>
      </w:r>
    </w:p>
    <w:p w:rsidR="00782866" w:rsidRPr="00FC5ED8" w:rsidRDefault="00782866">
      <w:r w:rsidRPr="00FC5ED8">
        <w:rPr>
          <w:b/>
        </w:rPr>
        <w:t>Cable Modem Termination System - Network Side Interface (CMTS-NSI):</w:t>
      </w:r>
      <w:r w:rsidRPr="00FC5ED8">
        <w:t xml:space="preserve"> interface, between a CMTS and the equipment on the access network side</w:t>
      </w:r>
    </w:p>
    <w:p w:rsidR="00782866" w:rsidRPr="00FC5ED8" w:rsidRDefault="00782866">
      <w:pPr>
        <w:rPr>
          <w:snapToGrid w:val="0"/>
        </w:rPr>
      </w:pPr>
      <w:r w:rsidRPr="00FC5ED8">
        <w:rPr>
          <w:b/>
          <w:snapToGrid w:val="0"/>
        </w:rPr>
        <w:t xml:space="preserve">direct access: </w:t>
      </w:r>
      <w:r w:rsidRPr="00FC5ED8">
        <w:rPr>
          <w:snapToGrid w:val="0"/>
        </w:rPr>
        <w:t xml:space="preserve">access for </w:t>
      </w:r>
      <w:r w:rsidR="00AD7560" w:rsidRPr="00FC5ED8">
        <w:rPr>
          <w:snapToGrid w:val="0"/>
        </w:rPr>
        <w:t>TE</w:t>
      </w:r>
      <w:r w:rsidRPr="00FC5ED8">
        <w:rPr>
          <w:snapToGrid w:val="0"/>
        </w:rPr>
        <w:t xml:space="preserve"> to services provided by a PNO or PSP exclusively via the infrastructure of that PNO or PSP</w:t>
      </w:r>
    </w:p>
    <w:p w:rsidR="00782866" w:rsidRPr="00FC5ED8" w:rsidRDefault="00782866">
      <w:pPr>
        <w:rPr>
          <w:snapToGrid w:val="0"/>
        </w:rPr>
      </w:pPr>
      <w:r w:rsidRPr="00FC5ED8">
        <w:rPr>
          <w:b/>
          <w:snapToGrid w:val="0"/>
        </w:rPr>
        <w:t xml:space="preserve">Distribution Hub: </w:t>
      </w:r>
      <w:r w:rsidRPr="00FC5ED8">
        <w:rPr>
          <w:snapToGrid w:val="0"/>
        </w:rPr>
        <w:t>location in a cable television network which performs the functions of a Headend for customers in its immediate area, and which receives some or all of its television program material from a Master Headend in the same metropolitan or regional area</w:t>
      </w:r>
    </w:p>
    <w:p w:rsidR="00DB6811" w:rsidRPr="00FC5ED8" w:rsidRDefault="00782866">
      <w:r w:rsidRPr="00FC5ED8">
        <w:rPr>
          <w:b/>
        </w:rPr>
        <w:t>headend:</w:t>
      </w:r>
      <w:r w:rsidRPr="00FC5ED8">
        <w:t xml:space="preserve"> central location on the cable network that is responsible for injecting broadcast video and other signals in the downstream direction</w:t>
      </w:r>
    </w:p>
    <w:p w:rsidR="00782866" w:rsidRPr="00FC5ED8" w:rsidRDefault="00DB6811" w:rsidP="00DB6811">
      <w:pPr>
        <w:pStyle w:val="NO"/>
        <w:rPr>
          <w:snapToGrid w:val="0"/>
        </w:rPr>
      </w:pPr>
      <w:r w:rsidRPr="00FC5ED8">
        <w:t>NOTE:</w:t>
      </w:r>
      <w:r w:rsidRPr="00FC5ED8">
        <w:tab/>
      </w:r>
      <w:r w:rsidR="00782866" w:rsidRPr="00FC5ED8">
        <w:t>See also Master Headend, Distribution Hub.</w:t>
      </w:r>
    </w:p>
    <w:p w:rsidR="00782866" w:rsidRPr="00FC5ED8" w:rsidRDefault="00782866">
      <w:pPr>
        <w:rPr>
          <w:snapToGrid w:val="0"/>
        </w:rPr>
      </w:pPr>
      <w:r w:rsidRPr="00FC5ED8">
        <w:rPr>
          <w:b/>
          <w:snapToGrid w:val="0"/>
        </w:rPr>
        <w:t xml:space="preserve">indirect access: </w:t>
      </w:r>
      <w:r w:rsidRPr="00FC5ED8">
        <w:rPr>
          <w:snapToGrid w:val="0"/>
        </w:rPr>
        <w:t xml:space="preserve">access for </w:t>
      </w:r>
      <w:r w:rsidR="00AD7560" w:rsidRPr="00FC5ED8">
        <w:rPr>
          <w:snapToGrid w:val="0"/>
        </w:rPr>
        <w:t>TE</w:t>
      </w:r>
      <w:r w:rsidRPr="00FC5ED8">
        <w:rPr>
          <w:snapToGrid w:val="0"/>
        </w:rPr>
        <w:t xml:space="preserve"> to services provided by a PNO or PSP via the infrastructure of another PNO or PSP</w:t>
      </w:r>
    </w:p>
    <w:p w:rsidR="00DB6811" w:rsidRPr="00FC5ED8" w:rsidRDefault="00782866">
      <w:pPr>
        <w:rPr>
          <w:snapToGrid w:val="0"/>
        </w:rPr>
      </w:pPr>
      <w:r w:rsidRPr="00FC5ED8">
        <w:rPr>
          <w:b/>
          <w:snapToGrid w:val="0"/>
        </w:rPr>
        <w:t>master headend:</w:t>
      </w:r>
      <w:r w:rsidRPr="00FC5ED8">
        <w:t xml:space="preserve"> </w:t>
      </w:r>
      <w:r w:rsidRPr="00FC5ED8">
        <w:rPr>
          <w:snapToGrid w:val="0"/>
        </w:rPr>
        <w:t>headend which collects television program material from various sources by satellite, microwave, fibre and other means, and distributes this material to Distribution Hubs in the same metropolitan or regional area</w:t>
      </w:r>
      <w:r w:rsidR="00DB6811" w:rsidRPr="00FC5ED8">
        <w:rPr>
          <w:snapToGrid w:val="0"/>
        </w:rPr>
        <w:t xml:space="preserve"> </w:t>
      </w:r>
    </w:p>
    <w:p w:rsidR="00782866" w:rsidRPr="00FC5ED8" w:rsidRDefault="00DB6811" w:rsidP="00DB6811">
      <w:pPr>
        <w:pStyle w:val="NO"/>
        <w:rPr>
          <w:snapToGrid w:val="0"/>
        </w:rPr>
      </w:pPr>
      <w:r w:rsidRPr="00FC5ED8">
        <w:rPr>
          <w:snapToGrid w:val="0"/>
        </w:rPr>
        <w:t>NOTE:</w:t>
      </w:r>
      <w:r w:rsidRPr="00FC5ED8">
        <w:rPr>
          <w:snapToGrid w:val="0"/>
        </w:rPr>
        <w:tab/>
      </w:r>
      <w:r w:rsidR="00782866" w:rsidRPr="00FC5ED8">
        <w:rPr>
          <w:snapToGrid w:val="0"/>
        </w:rPr>
        <w:t>A Master Headend may also perform the functions of a Distribution Hub for customers in its own immediate area.</w:t>
      </w:r>
    </w:p>
    <w:p w:rsidR="00782866" w:rsidRPr="00FC5ED8" w:rsidRDefault="00782866">
      <w:pPr>
        <w:rPr>
          <w:snapToGrid w:val="0"/>
        </w:rPr>
      </w:pPr>
      <w:r w:rsidRPr="00FC5ED8">
        <w:rPr>
          <w:b/>
          <w:snapToGrid w:val="0"/>
        </w:rPr>
        <w:t xml:space="preserve">Network Equipment (NE): </w:t>
      </w:r>
      <w:r w:rsidRPr="00FC5ED8">
        <w:rPr>
          <w:snapToGrid w:val="0"/>
        </w:rPr>
        <w:t>equipment forming the Public Operator's Network up to and including NTP, relevant for the provision of Telecommunications services</w:t>
      </w:r>
    </w:p>
    <w:p w:rsidR="00DB6811" w:rsidRPr="00FC5ED8" w:rsidRDefault="00782866">
      <w:r w:rsidRPr="00FC5ED8">
        <w:rPr>
          <w:b/>
        </w:rPr>
        <w:t>Open Systems Interconnection (OSI):</w:t>
      </w:r>
      <w:r w:rsidRPr="00FC5ED8">
        <w:t xml:space="preserve"> framework of ISO standards for communication between different systems made by different vendors, in which the communications process is organized into seven different categories that are placed in a layered sequence based on their relationship to the user</w:t>
      </w:r>
    </w:p>
    <w:p w:rsidR="00782866" w:rsidRPr="00FC5ED8" w:rsidRDefault="00DB6811" w:rsidP="00DB6811">
      <w:pPr>
        <w:pStyle w:val="NO"/>
        <w:rPr>
          <w:snapToGrid w:val="0"/>
        </w:rPr>
      </w:pPr>
      <w:r w:rsidRPr="00FC5ED8">
        <w:t>NOTE:</w:t>
      </w:r>
      <w:r w:rsidRPr="00FC5ED8">
        <w:tab/>
      </w:r>
      <w:r w:rsidR="00782866" w:rsidRPr="00FC5ED8">
        <w:t>Each layer uses the layer immediately below it and provides a service to the layer above. Layers 7 through 4 deal with end-to-end communication between the message source and destination, and layers 3 through 1 deal with network functions.</w:t>
      </w:r>
    </w:p>
    <w:p w:rsidR="00782866" w:rsidRPr="00FC5ED8" w:rsidRDefault="00782866">
      <w:pPr>
        <w:rPr>
          <w:snapToGrid w:val="0"/>
        </w:rPr>
      </w:pPr>
      <w:r w:rsidRPr="00FC5ED8">
        <w:rPr>
          <w:b/>
          <w:snapToGrid w:val="0"/>
        </w:rPr>
        <w:t xml:space="preserve">Public Telecommunications Network (PTN): </w:t>
      </w:r>
      <w:r w:rsidRPr="00FC5ED8">
        <w:rPr>
          <w:snapToGrid w:val="0"/>
        </w:rPr>
        <w:t>Telecommunications Network used to provide publicly available Telecommunications Services</w:t>
      </w:r>
    </w:p>
    <w:p w:rsidR="00782866" w:rsidRPr="00FC5ED8" w:rsidRDefault="00782866">
      <w:r w:rsidRPr="00FC5ED8">
        <w:rPr>
          <w:b/>
        </w:rPr>
        <w:t>Radio Frequency (RF):</w:t>
      </w:r>
      <w:r w:rsidRPr="00FC5ED8">
        <w:t xml:space="preserve"> </w:t>
      </w:r>
      <w:r w:rsidR="00B10F77" w:rsidRPr="00FC5ED8">
        <w:t>i</w:t>
      </w:r>
      <w:r w:rsidRPr="00FC5ED8">
        <w:t>n cable television systems, this refers to electromagnetic sign</w:t>
      </w:r>
      <w:r w:rsidR="0073430C" w:rsidRPr="00FC5ED8">
        <w:t>als in the range 5</w:t>
      </w:r>
      <w:r w:rsidR="00DB6811" w:rsidRPr="00FC5ED8">
        <w:t xml:space="preserve"> </w:t>
      </w:r>
      <w:r w:rsidR="00627986" w:rsidRPr="00FC5ED8">
        <w:t>MHz</w:t>
      </w:r>
      <w:r w:rsidR="00DB6811" w:rsidRPr="00FC5ED8">
        <w:t xml:space="preserve"> to 1 000 </w:t>
      </w:r>
      <w:r w:rsidR="0073430C" w:rsidRPr="00FC5ED8">
        <w:t>MHz</w:t>
      </w:r>
    </w:p>
    <w:p w:rsidR="00782866" w:rsidRPr="00FC5ED8" w:rsidRDefault="00782866">
      <w:pPr>
        <w:rPr>
          <w:i/>
        </w:rPr>
      </w:pPr>
      <w:r w:rsidRPr="00FC5ED8">
        <w:rPr>
          <w:b/>
          <w:snapToGrid w:val="0"/>
        </w:rPr>
        <w:t>Telecommunication Terminal Equipment (</w:t>
      </w:r>
      <w:r w:rsidR="00AD7560" w:rsidRPr="00FC5ED8">
        <w:rPr>
          <w:b/>
          <w:snapToGrid w:val="0"/>
        </w:rPr>
        <w:t>TE</w:t>
      </w:r>
      <w:r w:rsidRPr="00FC5ED8">
        <w:rPr>
          <w:b/>
          <w:snapToGrid w:val="0"/>
        </w:rPr>
        <w:t xml:space="preserve">): </w:t>
      </w:r>
      <w:r w:rsidRPr="00FC5ED8">
        <w:rPr>
          <w:snapToGrid w:val="0"/>
        </w:rPr>
        <w:t>according to R&amp;TTE-D</w:t>
      </w:r>
      <w:r w:rsidR="00627986">
        <w:rPr>
          <w:snapToGrid w:val="0"/>
        </w:rPr>
        <w:t xml:space="preserve"> </w:t>
      </w:r>
      <w:r w:rsidR="00627986" w:rsidRPr="00627986">
        <w:rPr>
          <w:snapToGrid w:val="0"/>
        </w:rPr>
        <w:t>[</w:t>
      </w:r>
      <w:r w:rsidR="00627986" w:rsidRPr="00627986">
        <w:rPr>
          <w:snapToGrid w:val="0"/>
        </w:rPr>
        <w:fldChar w:fldCharType="begin"/>
      </w:r>
      <w:r w:rsidR="00627986" w:rsidRPr="00627986">
        <w:rPr>
          <w:snapToGrid w:val="0"/>
        </w:rPr>
        <w:instrText>REF REF_19995EC</w:instrText>
      </w:r>
      <w:r w:rsidR="00627986" w:rsidRPr="00627986">
        <w:rPr>
          <w:snapToGrid w:val="0"/>
        </w:rPr>
        <w:fldChar w:fldCharType="separate"/>
      </w:r>
      <w:r w:rsidR="00CD72BE">
        <w:rPr>
          <w:noProof/>
        </w:rPr>
        <w:t>1</w:t>
      </w:r>
      <w:r w:rsidR="00627986" w:rsidRPr="00627986">
        <w:rPr>
          <w:snapToGrid w:val="0"/>
        </w:rPr>
        <w:fldChar w:fldCharType="end"/>
      </w:r>
      <w:r w:rsidR="00627986" w:rsidRPr="00627986">
        <w:rPr>
          <w:snapToGrid w:val="0"/>
        </w:rPr>
        <w:t>]</w:t>
      </w:r>
      <w:r w:rsidRPr="00FC5ED8">
        <w:rPr>
          <w:snapToGrid w:val="0"/>
        </w:rPr>
        <w:t>, article 2.b</w:t>
      </w:r>
      <w:r w:rsidRPr="00FC5ED8">
        <w:rPr>
          <w:bCs/>
          <w:snapToGrid w:val="0"/>
        </w:rPr>
        <w:t>:</w:t>
      </w:r>
      <w:r w:rsidRPr="00FC5ED8">
        <w:rPr>
          <w:b/>
          <w:snapToGrid w:val="0"/>
        </w:rPr>
        <w:br/>
      </w:r>
      <w:r w:rsidRPr="00FC5ED8">
        <w:rPr>
          <w:i/>
          <w:snapToGrid w:val="0"/>
        </w:rPr>
        <w:t>"</w:t>
      </w:r>
      <w:r w:rsidRPr="00FC5ED8">
        <w:rPr>
          <w:i/>
        </w:rPr>
        <w:t>a product enabling communication or a relevant component thereof which is intended to be connected directly or indirectly by any means whatsoever to interfaces of public telecommunications networks (that is to say, telecommunications networks used wholly or partly for the provision of publicly available telecommunications services)"</w:t>
      </w:r>
    </w:p>
    <w:p w:rsidR="00782866" w:rsidRPr="00FC5ED8" w:rsidRDefault="00782866" w:rsidP="00FC5ED8">
      <w:pPr>
        <w:pStyle w:val="Balk2"/>
      </w:pPr>
      <w:bookmarkStart w:id="20" w:name="_Toc140308607"/>
      <w:bookmarkStart w:id="21" w:name="_Toc140375908"/>
      <w:r w:rsidRPr="00FC5ED8">
        <w:lastRenderedPageBreak/>
        <w:t>3.2</w:t>
      </w:r>
      <w:r w:rsidRPr="00FC5ED8">
        <w:tab/>
        <w:t>Abbreviations</w:t>
      </w:r>
      <w:bookmarkEnd w:id="20"/>
      <w:bookmarkEnd w:id="21"/>
    </w:p>
    <w:p w:rsidR="00782866" w:rsidRPr="00FC5ED8" w:rsidRDefault="00782866" w:rsidP="003977C4">
      <w:pPr>
        <w:keepNext/>
      </w:pPr>
      <w:r w:rsidRPr="00FC5ED8">
        <w:t xml:space="preserve">For the purposes of the present document, the abbreviations </w:t>
      </w:r>
      <w:r w:rsidR="00F71E75" w:rsidRPr="00FC5ED8">
        <w:t xml:space="preserve">given in </w:t>
      </w:r>
      <w:r w:rsidR="00DB6811" w:rsidRPr="00627986">
        <w:t xml:space="preserve">EG 201 </w:t>
      </w:r>
      <w:r w:rsidR="00F71E75" w:rsidRPr="00627986">
        <w:t>730-1</w:t>
      </w:r>
      <w:r w:rsidR="008261DF" w:rsidRPr="00627986">
        <w:t xml:space="preserve"> [</w:t>
      </w:r>
      <w:r w:rsidR="008261DF" w:rsidRPr="00627986">
        <w:fldChar w:fldCharType="begin"/>
      </w:r>
      <w:r w:rsidR="008261DF" w:rsidRPr="00627986">
        <w:instrText>REF REF_EG201730_1</w:instrText>
      </w:r>
      <w:r w:rsidR="008261DF" w:rsidRPr="00627986">
        <w:fldChar w:fldCharType="separate"/>
      </w:r>
      <w:r w:rsidR="00CD72BE">
        <w:rPr>
          <w:noProof/>
        </w:rPr>
        <w:t>4</w:t>
      </w:r>
      <w:r w:rsidR="008261DF" w:rsidRPr="00627986">
        <w:fldChar w:fldCharType="end"/>
      </w:r>
      <w:r w:rsidR="008261DF" w:rsidRPr="00627986">
        <w:t>]</w:t>
      </w:r>
      <w:r w:rsidR="00F71E75" w:rsidRPr="00FC5ED8">
        <w:t xml:space="preserve"> and the following </w:t>
      </w:r>
      <w:r w:rsidRPr="00FC5ED8">
        <w:t>apply:</w:t>
      </w:r>
    </w:p>
    <w:p w:rsidR="00157C17" w:rsidRPr="00FC5ED8" w:rsidRDefault="00157C17">
      <w:pPr>
        <w:pStyle w:val="EW"/>
        <w:keepNext/>
      </w:pPr>
      <w:r w:rsidRPr="00FC5ED8">
        <w:t>BER</w:t>
      </w:r>
      <w:r w:rsidRPr="00FC5ED8">
        <w:tab/>
        <w:t>Bit Error Rate</w:t>
      </w:r>
    </w:p>
    <w:p w:rsidR="00157C17" w:rsidRPr="00FC5ED8" w:rsidRDefault="00157C17">
      <w:pPr>
        <w:pStyle w:val="EW"/>
        <w:keepNext/>
      </w:pPr>
      <w:r w:rsidRPr="00FC5ED8">
        <w:t>CM</w:t>
      </w:r>
      <w:r w:rsidRPr="00FC5ED8">
        <w:tab/>
        <w:t>Cable Modem</w:t>
      </w:r>
    </w:p>
    <w:p w:rsidR="00157C17" w:rsidRPr="00FC5ED8" w:rsidRDefault="00157C17">
      <w:pPr>
        <w:pStyle w:val="EW"/>
        <w:keepNext/>
      </w:pPr>
      <w:r w:rsidRPr="00FC5ED8">
        <w:t>CMTS</w:t>
      </w:r>
      <w:r w:rsidRPr="00FC5ED8">
        <w:tab/>
        <w:t>CM Termination System</w:t>
      </w:r>
    </w:p>
    <w:p w:rsidR="00157C17" w:rsidRPr="00FC5ED8" w:rsidRDefault="00157C17" w:rsidP="00B10F77">
      <w:pPr>
        <w:pStyle w:val="EX"/>
      </w:pPr>
      <w:r w:rsidRPr="00FC5ED8">
        <w:t>CPE</w:t>
      </w:r>
      <w:r w:rsidRPr="00FC5ED8">
        <w:rPr>
          <w:snapToGrid w:val="0"/>
        </w:rPr>
        <w:tab/>
      </w:r>
      <w:r w:rsidRPr="00FC5ED8">
        <w:t xml:space="preserve">Customer Premises Equipment </w:t>
      </w:r>
    </w:p>
    <w:p w:rsidR="00E9480E" w:rsidRPr="00FC5ED8" w:rsidRDefault="00E9480E" w:rsidP="00E9480E">
      <w:pPr>
        <w:pStyle w:val="NO"/>
      </w:pPr>
      <w:r w:rsidRPr="00FC5ED8">
        <w:t>NOTE:</w:t>
      </w:r>
      <w:r w:rsidRPr="00FC5ED8">
        <w:tab/>
        <w:t>Equivalent to TE.</w:t>
      </w:r>
    </w:p>
    <w:p w:rsidR="00157C17" w:rsidRPr="00FC5ED8" w:rsidRDefault="00157C17" w:rsidP="00157C17">
      <w:pPr>
        <w:pStyle w:val="EW"/>
        <w:rPr>
          <w:snapToGrid w:val="0"/>
        </w:rPr>
      </w:pPr>
      <w:r w:rsidRPr="00FC5ED8">
        <w:rPr>
          <w:snapToGrid w:val="0"/>
        </w:rPr>
        <w:t>DOCSIS</w:t>
      </w:r>
      <w:r w:rsidRPr="00FC5ED8">
        <w:rPr>
          <w:snapToGrid w:val="0"/>
        </w:rPr>
        <w:tab/>
        <w:t>Data Over Cable Systems</w:t>
      </w:r>
    </w:p>
    <w:p w:rsidR="00157C17" w:rsidRPr="00FC5ED8" w:rsidRDefault="00157C17" w:rsidP="00F90406">
      <w:pPr>
        <w:pStyle w:val="EW"/>
        <w:rPr>
          <w:snapToGrid w:val="0"/>
        </w:rPr>
      </w:pPr>
      <w:r w:rsidRPr="00FC5ED8">
        <w:rPr>
          <w:snapToGrid w:val="0"/>
        </w:rPr>
        <w:t>HFC</w:t>
      </w:r>
      <w:r w:rsidRPr="00FC5ED8">
        <w:rPr>
          <w:snapToGrid w:val="0"/>
        </w:rPr>
        <w:tab/>
        <w:t>Hybrid Fibre Coaxial cable</w:t>
      </w:r>
    </w:p>
    <w:p w:rsidR="00E9480E" w:rsidRPr="00FC5ED8" w:rsidRDefault="00157C17" w:rsidP="00B10F77">
      <w:pPr>
        <w:pStyle w:val="EX"/>
      </w:pPr>
      <w:r w:rsidRPr="00FC5ED8">
        <w:t>IGMP</w:t>
      </w:r>
      <w:r w:rsidRPr="00FC5ED8">
        <w:tab/>
        <w:t>Inte</w:t>
      </w:r>
      <w:r w:rsidR="00E9480E" w:rsidRPr="00FC5ED8">
        <w:t xml:space="preserve">rnet Group Management Protocol </w:t>
      </w:r>
    </w:p>
    <w:p w:rsidR="00157C17" w:rsidRPr="00FC5ED8" w:rsidRDefault="00E9480E" w:rsidP="00E9480E">
      <w:pPr>
        <w:pStyle w:val="NO"/>
      </w:pPr>
      <w:r w:rsidRPr="00FC5ED8">
        <w:t>NOTE:</w:t>
      </w:r>
      <w:r w:rsidRPr="00FC5ED8">
        <w:tab/>
      </w:r>
      <w:r w:rsidR="00157C17" w:rsidRPr="00FC5ED8">
        <w:rPr>
          <w:caps/>
        </w:rPr>
        <w:t>n</w:t>
      </w:r>
      <w:r w:rsidR="00157C17" w:rsidRPr="00FC5ED8">
        <w:t>etwork-layer protocol for managing m</w:t>
      </w:r>
      <w:r w:rsidRPr="00FC5ED8">
        <w:t>ulticast groups on the Internet.</w:t>
      </w:r>
    </w:p>
    <w:p w:rsidR="00E9480E" w:rsidRPr="00FC5ED8" w:rsidRDefault="00157C17" w:rsidP="00B10F77">
      <w:pPr>
        <w:pStyle w:val="EX"/>
      </w:pPr>
      <w:r w:rsidRPr="00FC5ED8">
        <w:t>IP</w:t>
      </w:r>
      <w:r w:rsidR="00E9480E" w:rsidRPr="00FC5ED8">
        <w:tab/>
        <w:t xml:space="preserve">Internet Protocol </w:t>
      </w:r>
    </w:p>
    <w:p w:rsidR="00157C17" w:rsidRPr="00FC5ED8" w:rsidRDefault="00E9480E" w:rsidP="00E9480E">
      <w:pPr>
        <w:pStyle w:val="NO"/>
      </w:pPr>
      <w:r w:rsidRPr="00FC5ED8">
        <w:t>NOTE:</w:t>
      </w:r>
      <w:r w:rsidRPr="00FC5ED8">
        <w:tab/>
        <w:t>Internet network-layer protocol.</w:t>
      </w:r>
    </w:p>
    <w:p w:rsidR="00157C17" w:rsidRPr="00FC5ED8" w:rsidRDefault="00157C17" w:rsidP="00157C17">
      <w:pPr>
        <w:pStyle w:val="EW"/>
        <w:rPr>
          <w:snapToGrid w:val="0"/>
        </w:rPr>
      </w:pPr>
      <w:r w:rsidRPr="00FC5ED8">
        <w:rPr>
          <w:snapToGrid w:val="0"/>
        </w:rPr>
        <w:t xml:space="preserve">ISO </w:t>
      </w:r>
      <w:r w:rsidRPr="00FC5ED8">
        <w:rPr>
          <w:snapToGrid w:val="0"/>
        </w:rPr>
        <w:tab/>
        <w:t>International Organization for Standardization</w:t>
      </w:r>
    </w:p>
    <w:p w:rsidR="00157C17" w:rsidRPr="00FC5ED8" w:rsidRDefault="00157C17">
      <w:pPr>
        <w:pStyle w:val="EW"/>
        <w:keepNext/>
      </w:pPr>
      <w:r w:rsidRPr="00FC5ED8">
        <w:t>LLC</w:t>
      </w:r>
      <w:r w:rsidRPr="00FC5ED8">
        <w:tab/>
        <w:t>Logical Link Control</w:t>
      </w:r>
    </w:p>
    <w:p w:rsidR="00157C17" w:rsidRPr="00FC5ED8" w:rsidRDefault="00157C17">
      <w:pPr>
        <w:pStyle w:val="EW"/>
        <w:keepNext/>
      </w:pPr>
      <w:r w:rsidRPr="00FC5ED8">
        <w:t>MAC</w:t>
      </w:r>
      <w:r w:rsidRPr="00FC5ED8">
        <w:tab/>
        <w:t>Media Access Control</w:t>
      </w:r>
    </w:p>
    <w:p w:rsidR="00157C17" w:rsidRPr="00FC5ED8" w:rsidRDefault="00157C17">
      <w:pPr>
        <w:pStyle w:val="EW"/>
        <w:keepNext/>
        <w:rPr>
          <w:i/>
        </w:rPr>
      </w:pPr>
      <w:r w:rsidRPr="00FC5ED8">
        <w:t>NDIS</w:t>
      </w:r>
      <w:r w:rsidRPr="00FC5ED8">
        <w:tab/>
      </w:r>
      <w:r w:rsidRPr="00FC5ED8">
        <w:rPr>
          <w:iCs/>
        </w:rPr>
        <w:t>Network Driver Interface Specification</w:t>
      </w:r>
    </w:p>
    <w:p w:rsidR="00157C17" w:rsidRPr="00FC5ED8" w:rsidRDefault="00157C17" w:rsidP="00DB6811">
      <w:pPr>
        <w:pStyle w:val="EW"/>
        <w:rPr>
          <w:snapToGrid w:val="0"/>
        </w:rPr>
      </w:pPr>
      <w:r w:rsidRPr="00FC5ED8">
        <w:rPr>
          <w:snapToGrid w:val="0"/>
        </w:rPr>
        <w:t>NE</w:t>
      </w:r>
      <w:r w:rsidRPr="00FC5ED8">
        <w:rPr>
          <w:snapToGrid w:val="0"/>
        </w:rPr>
        <w:tab/>
        <w:t>Network Equipment</w:t>
      </w:r>
    </w:p>
    <w:p w:rsidR="00157C17" w:rsidRPr="00FC5ED8" w:rsidRDefault="00157C17">
      <w:pPr>
        <w:pStyle w:val="EW"/>
        <w:rPr>
          <w:snapToGrid w:val="0"/>
        </w:rPr>
      </w:pPr>
      <w:r w:rsidRPr="00FC5ED8">
        <w:rPr>
          <w:snapToGrid w:val="0"/>
        </w:rPr>
        <w:t>NIC</w:t>
      </w:r>
      <w:r w:rsidRPr="00FC5ED8">
        <w:tab/>
      </w:r>
      <w:r w:rsidRPr="00FC5ED8">
        <w:rPr>
          <w:snapToGrid w:val="0"/>
        </w:rPr>
        <w:t>Network Interface Card</w:t>
      </w:r>
    </w:p>
    <w:p w:rsidR="00157C17" w:rsidRPr="00FC5ED8" w:rsidRDefault="00157C17">
      <w:pPr>
        <w:pStyle w:val="EW"/>
      </w:pPr>
      <w:r w:rsidRPr="00FC5ED8">
        <w:t>NSI</w:t>
      </w:r>
      <w:r w:rsidRPr="00FC5ED8">
        <w:tab/>
        <w:t>Network Side Interface</w:t>
      </w:r>
    </w:p>
    <w:p w:rsidR="00157C17" w:rsidRPr="00FC5ED8" w:rsidRDefault="00157C17" w:rsidP="00F90406">
      <w:pPr>
        <w:pStyle w:val="EW"/>
        <w:rPr>
          <w:snapToGrid w:val="0"/>
        </w:rPr>
      </w:pPr>
      <w:r w:rsidRPr="00FC5ED8">
        <w:rPr>
          <w:snapToGrid w:val="0"/>
        </w:rPr>
        <w:t>NTP</w:t>
      </w:r>
      <w:r w:rsidRPr="00FC5ED8">
        <w:rPr>
          <w:snapToGrid w:val="0"/>
        </w:rPr>
        <w:tab/>
        <w:t>Network Termination Point</w:t>
      </w:r>
    </w:p>
    <w:p w:rsidR="00157C17" w:rsidRPr="00FC5ED8" w:rsidRDefault="00157C17">
      <w:pPr>
        <w:pStyle w:val="EW"/>
      </w:pPr>
      <w:r w:rsidRPr="00FC5ED8">
        <w:t>OSI</w:t>
      </w:r>
      <w:r w:rsidRPr="00FC5ED8">
        <w:tab/>
        <w:t>Open Systems Interconnection</w:t>
      </w:r>
    </w:p>
    <w:p w:rsidR="00A377FB" w:rsidRPr="00FC5ED8" w:rsidRDefault="00157C17" w:rsidP="00B10F77">
      <w:pPr>
        <w:pStyle w:val="EX"/>
      </w:pPr>
      <w:r w:rsidRPr="00FC5ED8">
        <w:t>PHY</w:t>
      </w:r>
      <w:r w:rsidR="00D07C10" w:rsidRPr="00FC5ED8">
        <w:tab/>
        <w:t>PHYsical</w:t>
      </w:r>
    </w:p>
    <w:p w:rsidR="00157C17" w:rsidRPr="00FC5ED8" w:rsidRDefault="00A377FB" w:rsidP="00A377FB">
      <w:pPr>
        <w:pStyle w:val="NO"/>
      </w:pPr>
      <w:r w:rsidRPr="00FC5ED8">
        <w:t>NOTE:</w:t>
      </w:r>
      <w:r w:rsidRPr="00FC5ED8">
        <w:tab/>
        <w:t>Layer</w:t>
      </w:r>
      <w:r w:rsidR="00D07C10" w:rsidRPr="00FC5ED8">
        <w:t>.</w:t>
      </w:r>
    </w:p>
    <w:p w:rsidR="00E9480E" w:rsidRPr="00FC5ED8" w:rsidRDefault="00157C17" w:rsidP="00B10F77">
      <w:pPr>
        <w:pStyle w:val="EX"/>
      </w:pPr>
      <w:r w:rsidRPr="00FC5ED8">
        <w:rPr>
          <w:snapToGrid w:val="0"/>
        </w:rPr>
        <w:t>PMD</w:t>
      </w:r>
      <w:r w:rsidRPr="00FC5ED8">
        <w:rPr>
          <w:snapToGrid w:val="0"/>
        </w:rPr>
        <w:tab/>
      </w:r>
      <w:r w:rsidRPr="00FC5ED8">
        <w:t>Phy</w:t>
      </w:r>
      <w:r w:rsidR="00E9480E" w:rsidRPr="00FC5ED8">
        <w:t xml:space="preserve">sical Media Dependent </w:t>
      </w:r>
    </w:p>
    <w:p w:rsidR="00157C17" w:rsidRPr="00FC5ED8" w:rsidRDefault="00E9480E" w:rsidP="00B10F77">
      <w:pPr>
        <w:pStyle w:val="NO"/>
      </w:pPr>
      <w:r w:rsidRPr="00FC5ED8">
        <w:t>NOTE:</w:t>
      </w:r>
      <w:r w:rsidRPr="00FC5ED8">
        <w:tab/>
      </w:r>
      <w:r w:rsidRPr="00FC5ED8">
        <w:rPr>
          <w:caps/>
        </w:rPr>
        <w:t>s</w:t>
      </w:r>
      <w:r w:rsidRPr="00FC5ED8">
        <w:t>ublayer.</w:t>
      </w:r>
    </w:p>
    <w:p w:rsidR="00157C17" w:rsidRPr="00FC5ED8" w:rsidRDefault="00157C17" w:rsidP="00B3136A">
      <w:pPr>
        <w:pStyle w:val="EW"/>
      </w:pPr>
      <w:r w:rsidRPr="00FC5ED8">
        <w:t>PNO</w:t>
      </w:r>
      <w:r w:rsidRPr="00FC5ED8">
        <w:tab/>
        <w:t>Public Network Operators</w:t>
      </w:r>
    </w:p>
    <w:p w:rsidR="00157C17" w:rsidRPr="00FC5ED8" w:rsidRDefault="00157C17" w:rsidP="00B3136A">
      <w:pPr>
        <w:pStyle w:val="EW"/>
      </w:pPr>
      <w:r w:rsidRPr="00FC5ED8">
        <w:t>PSP</w:t>
      </w:r>
      <w:r w:rsidRPr="00FC5ED8">
        <w:tab/>
        <w:t>Public Service Providers</w:t>
      </w:r>
    </w:p>
    <w:p w:rsidR="00157C17" w:rsidRPr="00FC5ED8" w:rsidRDefault="00157C17">
      <w:pPr>
        <w:pStyle w:val="EW"/>
        <w:rPr>
          <w:snapToGrid w:val="0"/>
        </w:rPr>
      </w:pPr>
      <w:r w:rsidRPr="00FC5ED8">
        <w:rPr>
          <w:snapToGrid w:val="0"/>
        </w:rPr>
        <w:t>PTN</w:t>
      </w:r>
      <w:r w:rsidRPr="00FC5ED8">
        <w:rPr>
          <w:snapToGrid w:val="0"/>
        </w:rPr>
        <w:tab/>
        <w:t>Public Telecommunications Network</w:t>
      </w:r>
    </w:p>
    <w:p w:rsidR="00157C17" w:rsidRPr="00FC5ED8" w:rsidRDefault="00157C17">
      <w:pPr>
        <w:pStyle w:val="EW"/>
      </w:pPr>
      <w:r w:rsidRPr="00FC5ED8">
        <w:rPr>
          <w:snapToGrid w:val="0"/>
        </w:rPr>
        <w:t>QoS</w:t>
      </w:r>
      <w:r w:rsidRPr="00FC5ED8">
        <w:tab/>
      </w:r>
      <w:r w:rsidRPr="00FC5ED8">
        <w:rPr>
          <w:snapToGrid w:val="0"/>
        </w:rPr>
        <w:t xml:space="preserve">Quality of Service </w:t>
      </w:r>
    </w:p>
    <w:p w:rsidR="00157C17" w:rsidRPr="00FC5ED8" w:rsidRDefault="00157C17">
      <w:pPr>
        <w:pStyle w:val="EW"/>
      </w:pPr>
      <w:r w:rsidRPr="00FC5ED8">
        <w:t>RF</w:t>
      </w:r>
      <w:r w:rsidRPr="00FC5ED8">
        <w:tab/>
        <w:t>Radio Frequency</w:t>
      </w:r>
    </w:p>
    <w:p w:rsidR="00157C17" w:rsidRPr="00FC5ED8" w:rsidRDefault="00157C17">
      <w:pPr>
        <w:pStyle w:val="EW"/>
      </w:pPr>
      <w:r w:rsidRPr="00FC5ED8">
        <w:t>STB</w:t>
      </w:r>
      <w:r w:rsidRPr="00FC5ED8">
        <w:tab/>
        <w:t xml:space="preserve">Set Top Box </w:t>
      </w:r>
    </w:p>
    <w:p w:rsidR="00157C17" w:rsidRPr="00FC5ED8" w:rsidRDefault="00157C17" w:rsidP="00157C17">
      <w:pPr>
        <w:pStyle w:val="EX"/>
        <w:rPr>
          <w:snapToGrid w:val="0"/>
        </w:rPr>
      </w:pPr>
      <w:r w:rsidRPr="00FC5ED8">
        <w:rPr>
          <w:snapToGrid w:val="0"/>
        </w:rPr>
        <w:t>VoIP</w:t>
      </w:r>
      <w:r w:rsidRPr="00FC5ED8">
        <w:rPr>
          <w:snapToGrid w:val="0"/>
        </w:rPr>
        <w:tab/>
        <w:t>Voice over Internet Protocol</w:t>
      </w:r>
    </w:p>
    <w:p w:rsidR="00782866" w:rsidRPr="00FC5ED8" w:rsidRDefault="006D300D" w:rsidP="00FC5ED8">
      <w:pPr>
        <w:pStyle w:val="Balk1"/>
        <w:rPr>
          <w:snapToGrid w:val="0"/>
        </w:rPr>
      </w:pPr>
      <w:bookmarkStart w:id="22" w:name="_Toc140308608"/>
      <w:bookmarkStart w:id="23" w:name="_Toc140375909"/>
      <w:r w:rsidRPr="00FC5ED8">
        <w:rPr>
          <w:snapToGrid w:val="0"/>
        </w:rPr>
        <w:t>4</w:t>
      </w:r>
      <w:r w:rsidR="00782866" w:rsidRPr="00FC5ED8">
        <w:rPr>
          <w:snapToGrid w:val="0"/>
        </w:rPr>
        <w:tab/>
      </w:r>
      <w:r w:rsidRPr="00FC5ED8">
        <w:rPr>
          <w:snapToGrid w:val="0"/>
        </w:rPr>
        <w:t>Position of the</w:t>
      </w:r>
      <w:r w:rsidR="00782866" w:rsidRPr="00FC5ED8">
        <w:rPr>
          <w:snapToGrid w:val="0"/>
        </w:rPr>
        <w:t xml:space="preserve"> interface</w:t>
      </w:r>
      <w:bookmarkEnd w:id="22"/>
      <w:bookmarkEnd w:id="23"/>
    </w:p>
    <w:p w:rsidR="006D300D" w:rsidRPr="00FC5ED8" w:rsidRDefault="006D300D" w:rsidP="006D300D">
      <w:r w:rsidRPr="00FC5ED8">
        <w:t xml:space="preserve">A more complete analysis on the possible scenarios and configuration of the user access to the Public Network is presented in the clause 7 </w:t>
      </w:r>
      <w:r w:rsidR="008261DF" w:rsidRPr="00FC5ED8">
        <w:t xml:space="preserve">of </w:t>
      </w:r>
      <w:r w:rsidRPr="00627986">
        <w:t>EG 201 730</w:t>
      </w:r>
      <w:r w:rsidR="008261DF" w:rsidRPr="00627986">
        <w:t>-1</w:t>
      </w:r>
      <w:r w:rsidR="00B10F77" w:rsidRPr="00627986">
        <w:t xml:space="preserve"> [</w:t>
      </w:r>
      <w:r w:rsidR="00B10F77" w:rsidRPr="00627986">
        <w:fldChar w:fldCharType="begin"/>
      </w:r>
      <w:r w:rsidR="00B10F77" w:rsidRPr="00627986">
        <w:instrText>REF REF_EG201730_1</w:instrText>
      </w:r>
      <w:r w:rsidR="00B10F77" w:rsidRPr="00627986">
        <w:fldChar w:fldCharType="separate"/>
      </w:r>
      <w:r w:rsidR="00CD72BE">
        <w:rPr>
          <w:noProof/>
        </w:rPr>
        <w:t>4</w:t>
      </w:r>
      <w:r w:rsidR="00B10F77" w:rsidRPr="00627986">
        <w:fldChar w:fldCharType="end"/>
      </w:r>
      <w:r w:rsidR="00B10F77" w:rsidRPr="00627986">
        <w:t>]</w:t>
      </w:r>
      <w:r w:rsidRPr="00FC5ED8">
        <w:t xml:space="preserve"> and should be easily applicable to this type of communications systems. In this clause only most common configurations used for access systems in the scope of </w:t>
      </w:r>
      <w:r w:rsidR="008261DF" w:rsidRPr="00627986">
        <w:t>EG 201 730-1</w:t>
      </w:r>
      <w:r w:rsidRPr="00627986">
        <w:t xml:space="preserve"> </w:t>
      </w:r>
      <w:r w:rsidR="00B10F77" w:rsidRPr="00627986">
        <w:t>[</w:t>
      </w:r>
      <w:r w:rsidR="00B10F77" w:rsidRPr="00627986">
        <w:fldChar w:fldCharType="begin"/>
      </w:r>
      <w:r w:rsidR="00B10F77" w:rsidRPr="00627986">
        <w:instrText>REF REF_EG201730_1</w:instrText>
      </w:r>
      <w:r w:rsidR="00B10F77" w:rsidRPr="00627986">
        <w:fldChar w:fldCharType="separate"/>
      </w:r>
      <w:r w:rsidR="00CD72BE">
        <w:rPr>
          <w:noProof/>
        </w:rPr>
        <w:t>4</w:t>
      </w:r>
      <w:r w:rsidR="00B10F77" w:rsidRPr="00627986">
        <w:fldChar w:fldCharType="end"/>
      </w:r>
      <w:r w:rsidR="00B10F77" w:rsidRPr="00627986">
        <w:t>]</w:t>
      </w:r>
      <w:r w:rsidR="00B10F77" w:rsidRPr="00FC5ED8">
        <w:t xml:space="preserve"> </w:t>
      </w:r>
      <w:r w:rsidR="00D07C10" w:rsidRPr="00FC5ED8">
        <w:t>are cited.</w:t>
      </w:r>
    </w:p>
    <w:p w:rsidR="00782866" w:rsidRPr="00FC5ED8" w:rsidRDefault="00782866">
      <w:r w:rsidRPr="00FC5ED8">
        <w:t>The parameters described in the present document are applicable to various categories of CM and STB equipment.</w:t>
      </w:r>
    </w:p>
    <w:p w:rsidR="00782866" w:rsidRPr="00FC5ED8" w:rsidRDefault="00CC6EBD">
      <w:r w:rsidRPr="00FC5ED8">
        <w:t xml:space="preserve">In application of the </w:t>
      </w:r>
      <w:r w:rsidR="00627986">
        <w:t>clause 6.2.1 and particularly of</w:t>
      </w:r>
      <w:r w:rsidRPr="00FC5ED8">
        <w:t xml:space="preserve"> the figure 3 of </w:t>
      </w:r>
      <w:r w:rsidR="008261DF" w:rsidRPr="00627986">
        <w:t>EG 201 730-1</w:t>
      </w:r>
      <w:r w:rsidR="00B10F77" w:rsidRPr="00627986">
        <w:t xml:space="preserve"> [</w:t>
      </w:r>
      <w:r w:rsidR="00B10F77" w:rsidRPr="00627986">
        <w:fldChar w:fldCharType="begin"/>
      </w:r>
      <w:r w:rsidR="00B10F77" w:rsidRPr="00627986">
        <w:instrText>REF REF_EG201730_1</w:instrText>
      </w:r>
      <w:r w:rsidR="00B10F77" w:rsidRPr="00627986">
        <w:fldChar w:fldCharType="separate"/>
      </w:r>
      <w:r w:rsidR="00CD72BE">
        <w:rPr>
          <w:noProof/>
        </w:rPr>
        <w:t>4</w:t>
      </w:r>
      <w:r w:rsidR="00B10F77" w:rsidRPr="00627986">
        <w:fldChar w:fldCharType="end"/>
      </w:r>
      <w:r w:rsidR="00B10F77" w:rsidRPr="00627986">
        <w:t>]</w:t>
      </w:r>
      <w:r w:rsidR="00D2354B" w:rsidRPr="00FC5ED8">
        <w:t>,</w:t>
      </w:r>
      <w:r w:rsidRPr="00FC5ED8">
        <w:t xml:space="preserve"> the </w:t>
      </w:r>
      <w:r w:rsidR="00E373CB" w:rsidRPr="00FC5ED8">
        <w:t>t</w:t>
      </w:r>
      <w:r w:rsidR="00782866" w:rsidRPr="00FC5ED8">
        <w:t>able 1 describes two scenarios for CM/STB interface connection arrangement identifying the location of the NTP and user interfaces.</w:t>
      </w:r>
    </w:p>
    <w:p w:rsidR="00782866" w:rsidRPr="00FC5ED8" w:rsidRDefault="00782866">
      <w:pPr>
        <w:pStyle w:val="TH"/>
      </w:pPr>
      <w:r w:rsidRPr="00FC5ED8">
        <w:rPr>
          <w:snapToGrid w:val="0"/>
        </w:rPr>
        <w:lastRenderedPageBreak/>
        <w:t>Table 1: Position of the NTP</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912"/>
        <w:gridCol w:w="2126"/>
        <w:gridCol w:w="1962"/>
      </w:tblGrid>
      <w:tr w:rsidR="00782866" w:rsidRPr="00FC5ED8">
        <w:tblPrEx>
          <w:tblCellMar>
            <w:top w:w="0" w:type="dxa"/>
            <w:bottom w:w="0" w:type="dxa"/>
          </w:tblCellMar>
        </w:tblPrEx>
        <w:trPr>
          <w:cantSplit/>
          <w:jc w:val="center"/>
        </w:trPr>
        <w:tc>
          <w:tcPr>
            <w:tcW w:w="5912" w:type="dxa"/>
          </w:tcPr>
          <w:p w:rsidR="00782866" w:rsidRPr="00FC5ED8" w:rsidRDefault="00782866">
            <w:pPr>
              <w:pStyle w:val="TAH"/>
            </w:pPr>
            <w:r w:rsidRPr="00FC5ED8">
              <w:t>Scenario</w:t>
            </w:r>
          </w:p>
        </w:tc>
        <w:tc>
          <w:tcPr>
            <w:tcW w:w="2126" w:type="dxa"/>
          </w:tcPr>
          <w:p w:rsidR="00782866" w:rsidRPr="00FC5ED8" w:rsidRDefault="00782866">
            <w:pPr>
              <w:pStyle w:val="TAH"/>
            </w:pPr>
            <w:r w:rsidRPr="00FC5ED8">
              <w:t>Who Publishes</w:t>
            </w:r>
          </w:p>
        </w:tc>
        <w:tc>
          <w:tcPr>
            <w:tcW w:w="1962" w:type="dxa"/>
          </w:tcPr>
          <w:p w:rsidR="00782866" w:rsidRPr="00FC5ED8" w:rsidRDefault="00782866">
            <w:pPr>
              <w:pStyle w:val="TAH"/>
            </w:pPr>
            <w:r w:rsidRPr="00FC5ED8">
              <w:t>Comments</w:t>
            </w:r>
          </w:p>
        </w:tc>
      </w:tr>
      <w:tr w:rsidR="00782866" w:rsidRPr="00FC5ED8">
        <w:tblPrEx>
          <w:tblCellMar>
            <w:top w:w="0" w:type="dxa"/>
            <w:bottom w:w="0" w:type="dxa"/>
          </w:tblCellMar>
        </w:tblPrEx>
        <w:trPr>
          <w:cantSplit/>
          <w:jc w:val="center"/>
        </w:trPr>
        <w:tc>
          <w:tcPr>
            <w:tcW w:w="5912" w:type="dxa"/>
          </w:tcPr>
          <w:p w:rsidR="00782866" w:rsidRPr="00FC5ED8" w:rsidRDefault="00782866">
            <w:pPr>
              <w:pStyle w:val="TAL"/>
              <w:rPr>
                <w:b/>
              </w:rPr>
            </w:pPr>
            <w:r w:rsidRPr="00FC5ED8">
              <w:rPr>
                <w:b/>
              </w:rPr>
              <w:t xml:space="preserve">Scenario 1. See clause </w:t>
            </w:r>
            <w:r w:rsidR="00887F81" w:rsidRPr="00FC5ED8">
              <w:rPr>
                <w:b/>
              </w:rPr>
              <w:t>5.1</w:t>
            </w:r>
          </w:p>
          <w:p w:rsidR="008261DF" w:rsidRPr="00FC5ED8" w:rsidRDefault="008261DF">
            <w:pPr>
              <w:pStyle w:val="TAL"/>
              <w:rPr>
                <w:b/>
              </w:rPr>
            </w:pPr>
          </w:p>
          <w:bookmarkStart w:id="24" w:name="_MON_1214050467"/>
          <w:bookmarkEnd w:id="24"/>
          <w:p w:rsidR="00782866" w:rsidRPr="00FC5ED8" w:rsidRDefault="008261DF">
            <w:pPr>
              <w:pStyle w:val="TAL"/>
              <w:rPr>
                <w:b/>
              </w:rPr>
            </w:pPr>
            <w:r w:rsidRPr="00FC5ED8">
              <w:rPr>
                <w:b/>
              </w:rPr>
              <w:object w:dxaOrig="5655" w:dyaOrig="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75pt;height:78.75pt" o:ole="">
                  <v:imagedata r:id="rId12" o:title=""/>
                </v:shape>
                <o:OLEObject Type="Embed" ProgID="Word.Picture.8" ShapeID="_x0000_i1026" DrawAspect="Content" ObjectID="_1545048040" r:id="rId13"/>
              </w:object>
            </w:r>
          </w:p>
        </w:tc>
        <w:tc>
          <w:tcPr>
            <w:tcW w:w="2126" w:type="dxa"/>
          </w:tcPr>
          <w:p w:rsidR="00782866" w:rsidRPr="00FC5ED8" w:rsidRDefault="00782866">
            <w:pPr>
              <w:pStyle w:val="TAL"/>
            </w:pPr>
            <w:r w:rsidRPr="00FC5ED8">
              <w:t>The Cable Network Operator publishes specification for the RF interface between the CM/STB and the CMTS.</w:t>
            </w:r>
          </w:p>
        </w:tc>
        <w:tc>
          <w:tcPr>
            <w:tcW w:w="1962" w:type="dxa"/>
          </w:tcPr>
          <w:p w:rsidR="00782866" w:rsidRPr="00FC5ED8" w:rsidRDefault="00782866">
            <w:pPr>
              <w:pStyle w:val="TAL"/>
            </w:pPr>
            <w:r w:rsidRPr="00FC5ED8">
              <w:t>Details of the RF interface description are given in clause A.7.2.</w:t>
            </w:r>
          </w:p>
          <w:p w:rsidR="00782866" w:rsidRPr="00FC5ED8" w:rsidRDefault="00782866">
            <w:pPr>
              <w:pStyle w:val="TAL"/>
            </w:pPr>
            <w:r w:rsidRPr="00FC5ED8">
              <w:rPr>
                <w:b/>
              </w:rPr>
              <w:t xml:space="preserve">CM/STB is a </w:t>
            </w:r>
            <w:r w:rsidR="00AD7560" w:rsidRPr="00FC5ED8">
              <w:rPr>
                <w:b/>
              </w:rPr>
              <w:t>TE</w:t>
            </w:r>
            <w:r w:rsidR="00F90406" w:rsidRPr="00FC5ED8">
              <w:t xml:space="preserve"> according the </w:t>
            </w:r>
            <w:r w:rsidR="00F90406" w:rsidRPr="00627986">
              <w:t>R&amp;TTE</w:t>
            </w:r>
            <w:r w:rsidRPr="00627986">
              <w:t xml:space="preserve"> </w:t>
            </w:r>
            <w:r w:rsidR="00F90406" w:rsidRPr="00627986">
              <w:t>Directive</w:t>
            </w:r>
            <w:r w:rsidR="00F90406" w:rsidRPr="00FC5ED8">
              <w:t xml:space="preserve"> </w:t>
            </w:r>
            <w:r w:rsidRPr="00FC5ED8">
              <w:t xml:space="preserve">and therefore </w:t>
            </w:r>
            <w:r w:rsidRPr="00FC5ED8">
              <w:rPr>
                <w:b/>
                <w:i/>
              </w:rPr>
              <w:t>in the scope</w:t>
            </w:r>
            <w:r w:rsidRPr="00FC5ED8">
              <w:t xml:space="preserve"> of this Directive</w:t>
            </w:r>
          </w:p>
        </w:tc>
      </w:tr>
      <w:tr w:rsidR="00782866" w:rsidRPr="00FC5ED8">
        <w:tblPrEx>
          <w:tblCellMar>
            <w:top w:w="0" w:type="dxa"/>
            <w:bottom w:w="0" w:type="dxa"/>
          </w:tblCellMar>
        </w:tblPrEx>
        <w:trPr>
          <w:cantSplit/>
          <w:jc w:val="center"/>
        </w:trPr>
        <w:tc>
          <w:tcPr>
            <w:tcW w:w="5912" w:type="dxa"/>
          </w:tcPr>
          <w:p w:rsidR="00782866" w:rsidRPr="00FC5ED8" w:rsidRDefault="00782866">
            <w:pPr>
              <w:pStyle w:val="TAL"/>
              <w:rPr>
                <w:b/>
              </w:rPr>
            </w:pPr>
            <w:r w:rsidRPr="00FC5ED8">
              <w:rPr>
                <w:b/>
              </w:rPr>
              <w:t xml:space="preserve">Scenario 2. See clause </w:t>
            </w:r>
            <w:r w:rsidR="00887F81" w:rsidRPr="00FC5ED8">
              <w:rPr>
                <w:b/>
              </w:rPr>
              <w:t>5.2</w:t>
            </w:r>
          </w:p>
          <w:p w:rsidR="00782866" w:rsidRPr="00FC5ED8" w:rsidRDefault="00782866">
            <w:pPr>
              <w:pStyle w:val="TAL"/>
              <w:rPr>
                <w:b/>
              </w:rPr>
            </w:pPr>
          </w:p>
          <w:p w:rsidR="00782866" w:rsidRPr="00FC5ED8" w:rsidRDefault="008261DF">
            <w:pPr>
              <w:pStyle w:val="TAL"/>
              <w:rPr>
                <w:b/>
              </w:rPr>
            </w:pPr>
            <w:r w:rsidRPr="00FC5ED8">
              <w:rPr>
                <w:b/>
              </w:rPr>
              <w:object w:dxaOrig="5295" w:dyaOrig="1634">
                <v:shape id="_x0000_i1027" type="#_x0000_t75" style="width:264.75pt;height:81.75pt" o:ole="">
                  <v:imagedata r:id="rId14" o:title=""/>
                </v:shape>
                <o:OLEObject Type="Embed" ProgID="Word.Picture.8" ShapeID="_x0000_i1027" DrawAspect="Content" ObjectID="_1545048041" r:id="rId15"/>
              </w:object>
            </w:r>
          </w:p>
        </w:tc>
        <w:tc>
          <w:tcPr>
            <w:tcW w:w="2126" w:type="dxa"/>
          </w:tcPr>
          <w:p w:rsidR="00782866" w:rsidRPr="00FC5ED8" w:rsidRDefault="00782866">
            <w:pPr>
              <w:pStyle w:val="TAL"/>
            </w:pPr>
            <w:r w:rsidRPr="00FC5ED8">
              <w:t xml:space="preserve">The Cable Network Operator publishes specifications relating to the interfaces between the CM/ STB for connection to CPE/ </w:t>
            </w:r>
            <w:r w:rsidR="00AD7560" w:rsidRPr="00FC5ED8">
              <w:t>TE</w:t>
            </w:r>
            <w:r w:rsidRPr="00FC5ED8">
              <w:t xml:space="preserve">. </w:t>
            </w:r>
          </w:p>
        </w:tc>
        <w:tc>
          <w:tcPr>
            <w:tcW w:w="1962" w:type="dxa"/>
          </w:tcPr>
          <w:p w:rsidR="00782866" w:rsidRPr="00FC5ED8" w:rsidRDefault="00782866">
            <w:pPr>
              <w:pStyle w:val="TAL"/>
            </w:pPr>
            <w:r w:rsidRPr="00FC5ED8">
              <w:rPr>
                <w:b/>
              </w:rPr>
              <w:t>CM/STB is not a TE</w:t>
            </w:r>
            <w:r w:rsidR="00F90406" w:rsidRPr="00FC5ED8">
              <w:t xml:space="preserve"> according the </w:t>
            </w:r>
            <w:r w:rsidR="00F90406" w:rsidRPr="00627986">
              <w:t>R&amp;TTE Directive</w:t>
            </w:r>
            <w:r w:rsidR="00F90406" w:rsidRPr="00FC5ED8">
              <w:t xml:space="preserve"> </w:t>
            </w:r>
            <w:r w:rsidRPr="00FC5ED8">
              <w:t xml:space="preserve">and therefore </w:t>
            </w:r>
            <w:r w:rsidRPr="00FC5ED8">
              <w:rPr>
                <w:b/>
                <w:i/>
              </w:rPr>
              <w:t>not in the scope</w:t>
            </w:r>
            <w:r w:rsidRPr="00FC5ED8">
              <w:t xml:space="preserve"> of this Directive.</w:t>
            </w:r>
          </w:p>
        </w:tc>
      </w:tr>
    </w:tbl>
    <w:p w:rsidR="00782866" w:rsidRPr="00FC5ED8" w:rsidRDefault="00782866"/>
    <w:p w:rsidR="00782866" w:rsidRPr="00FC5ED8" w:rsidRDefault="00782866">
      <w:pPr>
        <w:pStyle w:val="NO"/>
      </w:pPr>
      <w:r w:rsidRPr="00FC5ED8">
        <w:t>NOTE:</w:t>
      </w:r>
      <w:r w:rsidRPr="00FC5ED8">
        <w:tab/>
        <w:t>A PNO offering or supporting both scenarios is requested to fulfil the conditions associated with each of them.</w:t>
      </w:r>
    </w:p>
    <w:p w:rsidR="00782866" w:rsidRPr="00FC5ED8" w:rsidRDefault="00782866">
      <w:r w:rsidRPr="00FC5ED8">
        <w:t>For both scenarios the specification of the interface at the NTP has to be published in accordance with article 4.2 of Directive R&amp;TTE-D</w:t>
      </w:r>
      <w:r w:rsidR="00F90406" w:rsidRPr="00FC5ED8">
        <w:t>irective</w:t>
      </w:r>
      <w:r w:rsidRPr="00FC5ED8">
        <w:t> </w:t>
      </w:r>
      <w:r w:rsidR="00627986" w:rsidRPr="00627986">
        <w:t>[</w:t>
      </w:r>
      <w:r w:rsidR="00627986" w:rsidRPr="00627986">
        <w:fldChar w:fldCharType="begin"/>
      </w:r>
      <w:r w:rsidR="00627986" w:rsidRPr="00627986">
        <w:instrText>REF REF_19995EC</w:instrText>
      </w:r>
      <w:r w:rsidR="00627986" w:rsidRPr="00627986">
        <w:fldChar w:fldCharType="separate"/>
      </w:r>
      <w:r w:rsidR="00CD72BE">
        <w:rPr>
          <w:noProof/>
        </w:rPr>
        <w:t>1</w:t>
      </w:r>
      <w:r w:rsidR="00627986" w:rsidRPr="00627986">
        <w:fldChar w:fldCharType="end"/>
      </w:r>
      <w:r w:rsidR="00627986" w:rsidRPr="00627986">
        <w:t>]</w:t>
      </w:r>
      <w:r w:rsidRPr="00FC5ED8">
        <w:t>.</w:t>
      </w:r>
    </w:p>
    <w:p w:rsidR="00782866" w:rsidRPr="00FC5ED8" w:rsidRDefault="00782866">
      <w:r w:rsidRPr="00FC5ED8">
        <w:t>There may be further scenarios that have not been considered in the present document.</w:t>
      </w:r>
      <w:r w:rsidR="00F90406" w:rsidRPr="00FC5ED8">
        <w:t xml:space="preserve"> </w:t>
      </w:r>
    </w:p>
    <w:p w:rsidR="00D53457" w:rsidRPr="00FC5ED8" w:rsidRDefault="00D53457" w:rsidP="00FC5ED8">
      <w:pPr>
        <w:pStyle w:val="Balk1"/>
      </w:pPr>
      <w:bookmarkStart w:id="25" w:name="_Toc140308609"/>
      <w:bookmarkStart w:id="26" w:name="_Toc140375910"/>
      <w:r w:rsidRPr="00FC5ED8">
        <w:t>5</w:t>
      </w:r>
      <w:r w:rsidRPr="00FC5ED8">
        <w:tab/>
        <w:t>Parameters to be specified</w:t>
      </w:r>
      <w:bookmarkEnd w:id="25"/>
      <w:bookmarkEnd w:id="26"/>
    </w:p>
    <w:p w:rsidR="008E0A4D" w:rsidRPr="00FC5ED8" w:rsidRDefault="008E0A4D" w:rsidP="008E0A4D">
      <w:r w:rsidRPr="00FC5ED8">
        <w:t>The present clause</w:t>
      </w:r>
      <w:r w:rsidRPr="00FC5ED8">
        <w:rPr>
          <w:snapToGrid w:val="0"/>
        </w:rPr>
        <w:t xml:space="preserve"> gives guidance on how a </w:t>
      </w:r>
      <w:r w:rsidRPr="00FC5ED8">
        <w:t>Broadband Multimedia Cable interface specification might be produced.</w:t>
      </w:r>
    </w:p>
    <w:p w:rsidR="008E0A4D" w:rsidRPr="00FC5ED8" w:rsidRDefault="008E0A4D" w:rsidP="008E0A4D">
      <w:pPr>
        <w:rPr>
          <w:snapToGrid w:val="0"/>
        </w:rPr>
      </w:pPr>
      <w:r w:rsidRPr="00FC5ED8">
        <w:rPr>
          <w:snapToGrid w:val="0"/>
        </w:rPr>
        <w:t xml:space="preserve">The parameters included in this clause facilitate a description in some more detail of some items covered by the presentation style suggested in the annex A </w:t>
      </w:r>
      <w:r w:rsidRPr="00FC5ED8">
        <w:t xml:space="preserve">of </w:t>
      </w:r>
      <w:r w:rsidRPr="00627986">
        <w:t>EG 201 730</w:t>
      </w:r>
      <w:r w:rsidR="00B10F77" w:rsidRPr="00627986">
        <w:t>-1</w:t>
      </w:r>
      <w:r w:rsidRPr="00627986">
        <w:t xml:space="preserve"> </w:t>
      </w:r>
      <w:r w:rsidR="00B10F77" w:rsidRPr="00627986">
        <w:t>[</w:t>
      </w:r>
      <w:r w:rsidR="00B10F77" w:rsidRPr="00627986">
        <w:fldChar w:fldCharType="begin"/>
      </w:r>
      <w:r w:rsidR="00B10F77" w:rsidRPr="00627986">
        <w:instrText>REF REF_EG201730_1</w:instrText>
      </w:r>
      <w:r w:rsidR="00B10F77" w:rsidRPr="00627986">
        <w:fldChar w:fldCharType="separate"/>
      </w:r>
      <w:r w:rsidR="00CD72BE">
        <w:rPr>
          <w:noProof/>
        </w:rPr>
        <w:t>4</w:t>
      </w:r>
      <w:r w:rsidR="00B10F77" w:rsidRPr="00627986">
        <w:fldChar w:fldCharType="end"/>
      </w:r>
      <w:r w:rsidR="00B10F77" w:rsidRPr="00627986">
        <w:t>]</w:t>
      </w:r>
      <w:r w:rsidR="00B10F77" w:rsidRPr="00FC5ED8">
        <w:t xml:space="preserve"> </w:t>
      </w:r>
      <w:r w:rsidRPr="00FC5ED8">
        <w:t>which</w:t>
      </w:r>
      <w:r w:rsidRPr="00FC5ED8">
        <w:rPr>
          <w:snapToGrid w:val="0"/>
        </w:rPr>
        <w:t xml:space="preserve"> is provided for illustrative purposes only. Some aspects like safety or </w:t>
      </w:r>
      <w:r w:rsidR="00B10F77" w:rsidRPr="00FC5ED8">
        <w:rPr>
          <w:snapToGrid w:val="0"/>
        </w:rPr>
        <w:t xml:space="preserve">EMC </w:t>
      </w:r>
      <w:r w:rsidRPr="00FC5ED8">
        <w:rPr>
          <w:snapToGrid w:val="0"/>
        </w:rPr>
        <w:t xml:space="preserve">aspects are generic, covered by </w:t>
      </w:r>
      <w:r w:rsidR="00B10F77" w:rsidRPr="00627986">
        <w:t>EG 201 730-1 [</w:t>
      </w:r>
      <w:r w:rsidR="00B10F77" w:rsidRPr="00627986">
        <w:fldChar w:fldCharType="begin"/>
      </w:r>
      <w:r w:rsidR="00B10F77" w:rsidRPr="00627986">
        <w:instrText>REF REF_EG201730_1</w:instrText>
      </w:r>
      <w:r w:rsidR="00B10F77" w:rsidRPr="00627986">
        <w:fldChar w:fldCharType="separate"/>
      </w:r>
      <w:r w:rsidR="00CD72BE">
        <w:rPr>
          <w:noProof/>
        </w:rPr>
        <w:t>4</w:t>
      </w:r>
      <w:r w:rsidR="00B10F77" w:rsidRPr="00627986">
        <w:fldChar w:fldCharType="end"/>
      </w:r>
      <w:r w:rsidR="00B10F77" w:rsidRPr="00627986">
        <w:t>]</w:t>
      </w:r>
      <w:r w:rsidRPr="00FC5ED8">
        <w:rPr>
          <w:snapToGrid w:val="0"/>
        </w:rPr>
        <w:t xml:space="preserve"> a</w:t>
      </w:r>
      <w:r w:rsidR="00B10F77" w:rsidRPr="00FC5ED8">
        <w:rPr>
          <w:snapToGrid w:val="0"/>
        </w:rPr>
        <w:t>nd therefore not covered in the present document</w:t>
      </w:r>
      <w:r w:rsidRPr="00FC5ED8">
        <w:rPr>
          <w:snapToGrid w:val="0"/>
        </w:rPr>
        <w:t>. Additional aspects may be needed, but the present guidance should provide enough support for a reasonable interface descripti</w:t>
      </w:r>
      <w:r w:rsidR="004547F4" w:rsidRPr="00FC5ED8">
        <w:rPr>
          <w:snapToGrid w:val="0"/>
        </w:rPr>
        <w:t>on in the context of the scope.</w:t>
      </w:r>
    </w:p>
    <w:p w:rsidR="008E0A4D" w:rsidRPr="00FC5ED8" w:rsidRDefault="008E0A4D" w:rsidP="008E0A4D">
      <w:r w:rsidRPr="00FC5ED8">
        <w:t>The technology and systems under study are in a development process. This can determine important deviations from the suggestions below and is likely to justify earlier revisions of the present document.</w:t>
      </w:r>
    </w:p>
    <w:p w:rsidR="00D53457" w:rsidRPr="00FC5ED8" w:rsidRDefault="008E0A4D" w:rsidP="008E0A4D">
      <w:r w:rsidRPr="00FC5ED8">
        <w:t xml:space="preserve">Annex A offers an overview of the most common standards covering the large majority of interfaces treated in the scope of the present document. </w:t>
      </w:r>
    </w:p>
    <w:p w:rsidR="00782866" w:rsidRPr="00FC5ED8" w:rsidRDefault="00887F81" w:rsidP="00FC5ED8">
      <w:pPr>
        <w:pStyle w:val="Balk2"/>
      </w:pPr>
      <w:bookmarkStart w:id="27" w:name="_Toc140308610"/>
      <w:bookmarkStart w:id="28" w:name="_Toc140375911"/>
      <w:r w:rsidRPr="00FC5ED8">
        <w:t>5.1</w:t>
      </w:r>
      <w:r w:rsidR="00782866" w:rsidRPr="00FC5ED8">
        <w:tab/>
        <w:t>Cable Modem-Network (RF) interface characteristics to be specified</w:t>
      </w:r>
      <w:bookmarkEnd w:id="27"/>
      <w:bookmarkEnd w:id="28"/>
    </w:p>
    <w:p w:rsidR="00782866" w:rsidRPr="00FC5ED8" w:rsidRDefault="00782866">
      <w:r w:rsidRPr="00FC5ED8">
        <w:t xml:space="preserve">This clause studies </w:t>
      </w:r>
      <w:r w:rsidR="00887F81" w:rsidRPr="00FC5ED8">
        <w:t xml:space="preserve">parameters particularly relevant in </w:t>
      </w:r>
      <w:r w:rsidRPr="00FC5ED8">
        <w:t>scenario 1 of table 1.</w:t>
      </w:r>
    </w:p>
    <w:p w:rsidR="00782866" w:rsidRPr="00FC5ED8" w:rsidRDefault="00782866">
      <w:r w:rsidRPr="00FC5ED8">
        <w:t>There are different Telecommunications technologies sharing the physical support in the local Network ("last mile") with Broadcast technologies. Th</w:t>
      </w:r>
      <w:r w:rsidR="00B10F77" w:rsidRPr="00FC5ED8">
        <w:t xml:space="preserve">is </w:t>
      </w:r>
      <w:r w:rsidRPr="00FC5ED8">
        <w:t>clause should be a support for all of them and does not intend to create a privilege situation to any of those technologies.</w:t>
      </w:r>
    </w:p>
    <w:p w:rsidR="00782866" w:rsidRPr="00FC5ED8" w:rsidRDefault="00887F81" w:rsidP="00FC5ED8">
      <w:pPr>
        <w:pStyle w:val="Balk3"/>
      </w:pPr>
      <w:bookmarkStart w:id="29" w:name="_Toc140308611"/>
      <w:bookmarkStart w:id="30" w:name="_Toc140375912"/>
      <w:r w:rsidRPr="00FC5ED8">
        <w:lastRenderedPageBreak/>
        <w:t>5.1</w:t>
      </w:r>
      <w:r w:rsidR="00782866" w:rsidRPr="00FC5ED8">
        <w:t>.1</w:t>
      </w:r>
      <w:r w:rsidR="00782866" w:rsidRPr="00FC5ED8">
        <w:tab/>
        <w:t>Physical characteristics</w:t>
      </w:r>
      <w:bookmarkEnd w:id="29"/>
      <w:bookmarkEnd w:id="30"/>
    </w:p>
    <w:p w:rsidR="00782866" w:rsidRPr="00FC5ED8" w:rsidRDefault="00887F81" w:rsidP="00FC5ED8">
      <w:pPr>
        <w:pStyle w:val="Balk4"/>
      </w:pPr>
      <w:bookmarkStart w:id="31" w:name="_Toc140308612"/>
      <w:bookmarkStart w:id="32" w:name="_Toc140375913"/>
      <w:r w:rsidRPr="00FC5ED8">
        <w:t>5.1</w:t>
      </w:r>
      <w:r w:rsidR="00782866" w:rsidRPr="00FC5ED8">
        <w:t>.1.1</w:t>
      </w:r>
      <w:r w:rsidR="00782866" w:rsidRPr="00FC5ED8">
        <w:tab/>
        <w:t>Network Termination Point (NTP)</w:t>
      </w:r>
      <w:bookmarkEnd w:id="32"/>
      <w:r w:rsidR="00782866" w:rsidRPr="00FC5ED8">
        <w:t xml:space="preserve"> </w:t>
      </w:r>
      <w:bookmarkEnd w:id="31"/>
    </w:p>
    <w:p w:rsidR="00782866" w:rsidRPr="00FC5ED8" w:rsidRDefault="00782866">
      <w:pPr>
        <w:rPr>
          <w:snapToGrid w:val="0"/>
        </w:rPr>
      </w:pPr>
      <w:r w:rsidRPr="00FC5ED8">
        <w:rPr>
          <w:snapToGrid w:val="0"/>
        </w:rPr>
        <w:t>NTP covered by the this clause should be identified.</w:t>
      </w:r>
    </w:p>
    <w:p w:rsidR="00782866" w:rsidRPr="00FC5ED8" w:rsidRDefault="00887F81" w:rsidP="00FC5ED8">
      <w:pPr>
        <w:pStyle w:val="Balk4"/>
      </w:pPr>
      <w:bookmarkStart w:id="33" w:name="_Toc140308613"/>
      <w:bookmarkStart w:id="34" w:name="_Toc140375914"/>
      <w:r w:rsidRPr="00FC5ED8">
        <w:t>5.1</w:t>
      </w:r>
      <w:r w:rsidR="00782866" w:rsidRPr="00FC5ED8">
        <w:t>.1.2</w:t>
      </w:r>
      <w:r w:rsidR="00782866" w:rsidRPr="00FC5ED8">
        <w:tab/>
        <w:t>Connection method</w:t>
      </w:r>
      <w:bookmarkEnd w:id="33"/>
      <w:bookmarkEnd w:id="34"/>
    </w:p>
    <w:p w:rsidR="00782866" w:rsidRPr="00FC5ED8" w:rsidRDefault="00782866">
      <w:pPr>
        <w:rPr>
          <w:snapToGrid w:val="0"/>
        </w:rPr>
      </w:pPr>
      <w:r w:rsidRPr="00FC5ED8">
        <w:rPr>
          <w:snapToGrid w:val="0"/>
        </w:rPr>
        <w:t>The mechanical characteristics of the network connection point should be described in sufficient detail as to allow a terminal manufacturer to design or select connectors or adapters capable of reliably connecting the terminal at the NTP.</w:t>
      </w:r>
    </w:p>
    <w:p w:rsidR="00782866" w:rsidRPr="00FC5ED8" w:rsidRDefault="00887F81" w:rsidP="00FC5ED8">
      <w:pPr>
        <w:pStyle w:val="Balk4"/>
      </w:pPr>
      <w:bookmarkStart w:id="35" w:name="_Toc140308614"/>
      <w:bookmarkStart w:id="36" w:name="_Toc140375915"/>
      <w:r w:rsidRPr="00FC5ED8">
        <w:t>5.1</w:t>
      </w:r>
      <w:r w:rsidR="00782866" w:rsidRPr="00FC5ED8">
        <w:t>.1.3</w:t>
      </w:r>
      <w:r w:rsidR="00782866" w:rsidRPr="00FC5ED8">
        <w:tab/>
        <w:t>Connection arrangements</w:t>
      </w:r>
      <w:bookmarkEnd w:id="35"/>
      <w:bookmarkEnd w:id="36"/>
    </w:p>
    <w:p w:rsidR="00782866" w:rsidRPr="00FC5ED8" w:rsidRDefault="00782866">
      <w:pPr>
        <w:rPr>
          <w:snapToGrid w:val="0"/>
        </w:rPr>
      </w:pPr>
      <w:r w:rsidRPr="00FC5ED8">
        <w:rPr>
          <w:snapToGrid w:val="0"/>
        </w:rPr>
        <w:t>Full details of connection arrangements used at the NTP and characteristics of all relevant cable types should be provided.</w:t>
      </w:r>
    </w:p>
    <w:p w:rsidR="00782866" w:rsidRPr="00FC5ED8" w:rsidRDefault="00887F81" w:rsidP="00FC5ED8">
      <w:pPr>
        <w:pStyle w:val="Balk4"/>
      </w:pPr>
      <w:bookmarkStart w:id="37" w:name="_Toc140308615"/>
      <w:bookmarkStart w:id="38" w:name="_Toc140375916"/>
      <w:r w:rsidRPr="00FC5ED8">
        <w:t>5.1</w:t>
      </w:r>
      <w:r w:rsidR="00782866" w:rsidRPr="00FC5ED8">
        <w:t>.1.4</w:t>
      </w:r>
      <w:r w:rsidR="00782866" w:rsidRPr="00FC5ED8">
        <w:tab/>
        <w:t>Sizing constraints/dimensioning the installation</w:t>
      </w:r>
      <w:bookmarkEnd w:id="37"/>
      <w:bookmarkEnd w:id="38"/>
    </w:p>
    <w:p w:rsidR="00782866" w:rsidRPr="00FC5ED8" w:rsidRDefault="00782866">
      <w:pPr>
        <w:rPr>
          <w:snapToGrid w:val="0"/>
          <w:sz w:val="19"/>
        </w:rPr>
      </w:pPr>
      <w:r w:rsidRPr="00FC5ED8">
        <w:rPr>
          <w:snapToGrid w:val="0"/>
        </w:rPr>
        <w:t>Any characteristic that may limit the number of terminals that can be connected to the PTN interface should be specified.</w:t>
      </w:r>
    </w:p>
    <w:p w:rsidR="00782866" w:rsidRPr="00FC5ED8" w:rsidRDefault="00887F81" w:rsidP="00FC5ED8">
      <w:pPr>
        <w:pStyle w:val="Balk3"/>
      </w:pPr>
      <w:bookmarkStart w:id="39" w:name="_Toc140308616"/>
      <w:bookmarkStart w:id="40" w:name="_Toc140375917"/>
      <w:r w:rsidRPr="00FC5ED8">
        <w:t>5.1</w:t>
      </w:r>
      <w:r w:rsidR="00782866" w:rsidRPr="00FC5ED8">
        <w:t>.2</w:t>
      </w:r>
      <w:r w:rsidR="00782866" w:rsidRPr="00FC5ED8">
        <w:tab/>
        <w:t>Electrical or optical characteristics</w:t>
      </w:r>
      <w:bookmarkEnd w:id="40"/>
      <w:r w:rsidR="00782866" w:rsidRPr="00FC5ED8">
        <w:t xml:space="preserve"> </w:t>
      </w:r>
      <w:bookmarkEnd w:id="39"/>
    </w:p>
    <w:p w:rsidR="00782866" w:rsidRPr="00FC5ED8" w:rsidRDefault="00887F81" w:rsidP="00FC5ED8">
      <w:pPr>
        <w:pStyle w:val="Balk4"/>
        <w:rPr>
          <w:snapToGrid w:val="0"/>
          <w:lang w:eastAsia="de-DE"/>
        </w:rPr>
      </w:pPr>
      <w:bookmarkStart w:id="41" w:name="_Toc140308617"/>
      <w:bookmarkStart w:id="42" w:name="_Toc140375918"/>
      <w:r w:rsidRPr="00FC5ED8">
        <w:t>5.1</w:t>
      </w:r>
      <w:r w:rsidR="00782866" w:rsidRPr="00FC5ED8">
        <w:t>.2.1</w:t>
      </w:r>
      <w:r w:rsidR="00782866" w:rsidRPr="00FC5ED8">
        <w:tab/>
      </w:r>
      <w:r w:rsidR="00782866" w:rsidRPr="00FC5ED8">
        <w:rPr>
          <w:snapToGrid w:val="0"/>
          <w:lang w:eastAsia="de-DE"/>
        </w:rPr>
        <w:t>Power feed conditions</w:t>
      </w:r>
      <w:bookmarkEnd w:id="42"/>
      <w:r w:rsidR="00782866" w:rsidRPr="00FC5ED8">
        <w:rPr>
          <w:snapToGrid w:val="0"/>
          <w:lang w:eastAsia="de-DE"/>
        </w:rPr>
        <w:t xml:space="preserve"> </w:t>
      </w:r>
      <w:bookmarkEnd w:id="41"/>
    </w:p>
    <w:p w:rsidR="00782866" w:rsidRPr="00FC5ED8" w:rsidRDefault="00782866">
      <w:pPr>
        <w:rPr>
          <w:snapToGrid w:val="0"/>
          <w:lang w:eastAsia="de-DE"/>
        </w:rPr>
      </w:pPr>
      <w:r w:rsidRPr="00FC5ED8">
        <w:rPr>
          <w:snapToGrid w:val="0"/>
          <w:lang w:eastAsia="de-DE"/>
        </w:rPr>
        <w:t>Where power is or may be provided over the interface, full details of the power feeding arrangements should be given, including information on the protection provided.</w:t>
      </w:r>
    </w:p>
    <w:p w:rsidR="00782866" w:rsidRPr="00FC5ED8" w:rsidRDefault="00887F81" w:rsidP="00FC5ED8">
      <w:pPr>
        <w:pStyle w:val="Balk4"/>
        <w:rPr>
          <w:snapToGrid w:val="0"/>
          <w:lang w:eastAsia="de-DE"/>
        </w:rPr>
      </w:pPr>
      <w:bookmarkStart w:id="43" w:name="_Toc140308618"/>
      <w:bookmarkStart w:id="44" w:name="_Toc140375919"/>
      <w:r w:rsidRPr="00FC5ED8">
        <w:t>5.1</w:t>
      </w:r>
      <w:r w:rsidR="00782866" w:rsidRPr="00FC5ED8">
        <w:t>.2.2</w:t>
      </w:r>
      <w:r w:rsidR="00782866" w:rsidRPr="00FC5ED8">
        <w:tab/>
      </w:r>
      <w:r w:rsidR="00782866" w:rsidRPr="00FC5ED8">
        <w:rPr>
          <w:snapToGrid w:val="0"/>
          <w:lang w:eastAsia="de-DE"/>
        </w:rPr>
        <w:t>Signal characteristics</w:t>
      </w:r>
      <w:bookmarkEnd w:id="43"/>
      <w:bookmarkEnd w:id="44"/>
    </w:p>
    <w:p w:rsidR="00782866" w:rsidRPr="00FC5ED8" w:rsidRDefault="00782866">
      <w:pPr>
        <w:rPr>
          <w:snapToGrid w:val="0"/>
          <w:lang w:eastAsia="de-DE"/>
        </w:rPr>
      </w:pPr>
      <w:r w:rsidRPr="00FC5ED8">
        <w:rPr>
          <w:snapToGrid w:val="0"/>
          <w:lang w:eastAsia="de-DE"/>
        </w:rPr>
        <w:t>Details of the electrical characteristics of the interface such as the range of input and output frequencies, the range of RF signal levels accepted and delivered by the interface, etc. should be provided.</w:t>
      </w:r>
    </w:p>
    <w:p w:rsidR="00782866" w:rsidRPr="00FC5ED8" w:rsidRDefault="00887F81" w:rsidP="00FC5ED8">
      <w:pPr>
        <w:pStyle w:val="Balk3"/>
      </w:pPr>
      <w:bookmarkStart w:id="45" w:name="_Toc140308619"/>
      <w:bookmarkStart w:id="46" w:name="_Toc140375920"/>
      <w:r w:rsidRPr="00FC5ED8">
        <w:t>5.1</w:t>
      </w:r>
      <w:r w:rsidR="00782866" w:rsidRPr="00FC5ED8">
        <w:t>.3</w:t>
      </w:r>
      <w:r w:rsidR="00782866" w:rsidRPr="00FC5ED8">
        <w:tab/>
        <w:t>Transmission characteristics</w:t>
      </w:r>
      <w:bookmarkEnd w:id="45"/>
      <w:bookmarkEnd w:id="46"/>
    </w:p>
    <w:p w:rsidR="00782866" w:rsidRPr="00FC5ED8" w:rsidRDefault="00782866">
      <w:pPr>
        <w:rPr>
          <w:snapToGrid w:val="0"/>
        </w:rPr>
      </w:pPr>
      <w:r w:rsidRPr="00FC5ED8">
        <w:rPr>
          <w:snapToGrid w:val="0"/>
        </w:rPr>
        <w:t>For systems that are standardized or where the proprietary specification is in the public domain refer to the appropriate standards or specifications.</w:t>
      </w:r>
    </w:p>
    <w:p w:rsidR="00782866" w:rsidRPr="00FC5ED8" w:rsidRDefault="00887F81" w:rsidP="00FC5ED8">
      <w:pPr>
        <w:pStyle w:val="Balk4"/>
      </w:pPr>
      <w:bookmarkStart w:id="47" w:name="_Toc140308620"/>
      <w:bookmarkStart w:id="48" w:name="_Toc140375921"/>
      <w:r w:rsidRPr="00FC5ED8">
        <w:t>5.1</w:t>
      </w:r>
      <w:r w:rsidR="00782866" w:rsidRPr="00FC5ED8">
        <w:t>.3.1</w:t>
      </w:r>
      <w:r w:rsidR="00782866" w:rsidRPr="00FC5ED8">
        <w:tab/>
        <w:t>RF channel transmission characteristics</w:t>
      </w:r>
      <w:bookmarkEnd w:id="48"/>
      <w:r w:rsidR="00782866" w:rsidRPr="00FC5ED8">
        <w:t xml:space="preserve"> </w:t>
      </w:r>
      <w:bookmarkEnd w:id="47"/>
    </w:p>
    <w:p w:rsidR="00782866" w:rsidRPr="00FC5ED8" w:rsidRDefault="00782866">
      <w:r w:rsidRPr="00FC5ED8">
        <w:t>The RF channel transmission characteristics of the cable network in the upstream and downstream directions shall be fully specified.</w:t>
      </w:r>
    </w:p>
    <w:p w:rsidR="00782866" w:rsidRPr="00FC5ED8" w:rsidRDefault="00887F81" w:rsidP="00FC5ED8">
      <w:pPr>
        <w:pStyle w:val="Balk4"/>
      </w:pPr>
      <w:bookmarkStart w:id="49" w:name="_Toc140308621"/>
      <w:bookmarkStart w:id="50" w:name="_Toc140375922"/>
      <w:r w:rsidRPr="00FC5ED8">
        <w:t>5.1</w:t>
      </w:r>
      <w:r w:rsidR="00782866" w:rsidRPr="00FC5ED8">
        <w:t>.3.2</w:t>
      </w:r>
      <w:r w:rsidR="00782866" w:rsidRPr="00FC5ED8">
        <w:tab/>
        <w:t>Frequency plan</w:t>
      </w:r>
      <w:bookmarkEnd w:id="50"/>
      <w:r w:rsidR="00782866" w:rsidRPr="00FC5ED8">
        <w:t xml:space="preserve"> </w:t>
      </w:r>
      <w:bookmarkEnd w:id="49"/>
    </w:p>
    <w:p w:rsidR="00782866" w:rsidRPr="00FC5ED8" w:rsidRDefault="00782866">
      <w:r w:rsidRPr="00FC5ED8">
        <w:t xml:space="preserve">Details of the downstream and upstream frequency plan should be specified for the cable modem. This should include where relevant limitations on emissions to protect Broadcast or other network signals and/or services. </w:t>
      </w:r>
    </w:p>
    <w:p w:rsidR="00782866" w:rsidRPr="00FC5ED8" w:rsidRDefault="00887F81" w:rsidP="00FC5ED8">
      <w:pPr>
        <w:pStyle w:val="Balk4"/>
      </w:pPr>
      <w:bookmarkStart w:id="51" w:name="_Toc140308622"/>
      <w:bookmarkStart w:id="52" w:name="_Toc140375923"/>
      <w:r w:rsidRPr="00FC5ED8">
        <w:t>5.1</w:t>
      </w:r>
      <w:r w:rsidR="00782866" w:rsidRPr="00FC5ED8">
        <w:t>.3.3</w:t>
      </w:r>
      <w:r w:rsidR="00782866" w:rsidRPr="00FC5ED8">
        <w:tab/>
        <w:t>Transmission levels</w:t>
      </w:r>
      <w:bookmarkEnd w:id="52"/>
      <w:r w:rsidR="00782866" w:rsidRPr="00FC5ED8">
        <w:t xml:space="preserve"> </w:t>
      </w:r>
      <w:bookmarkEnd w:id="51"/>
    </w:p>
    <w:p w:rsidR="00782866" w:rsidRPr="00FC5ED8" w:rsidRDefault="00782866">
      <w:r w:rsidRPr="00FC5ED8">
        <w:t xml:space="preserve">The transmission levels of the downstream CMTS signal(s) within channel spacing as described by the Cable Operator and the range of power levels of the upstream CM signal(s) shall be specified. </w:t>
      </w:r>
    </w:p>
    <w:p w:rsidR="00782866" w:rsidRPr="00FC5ED8" w:rsidRDefault="00887F81" w:rsidP="00FC5ED8">
      <w:pPr>
        <w:pStyle w:val="Balk4"/>
      </w:pPr>
      <w:bookmarkStart w:id="53" w:name="_Toc140308623"/>
      <w:bookmarkStart w:id="54" w:name="_Toc140375924"/>
      <w:r w:rsidRPr="00FC5ED8">
        <w:t>5.1</w:t>
      </w:r>
      <w:r w:rsidR="00782866" w:rsidRPr="00FC5ED8">
        <w:t>.3.4</w:t>
      </w:r>
      <w:r w:rsidR="00782866" w:rsidRPr="00FC5ED8">
        <w:tab/>
        <w:t>Frequency conversion</w:t>
      </w:r>
      <w:bookmarkEnd w:id="54"/>
      <w:r w:rsidR="00782866" w:rsidRPr="00FC5ED8">
        <w:t xml:space="preserve"> </w:t>
      </w:r>
      <w:bookmarkEnd w:id="53"/>
    </w:p>
    <w:p w:rsidR="00782866" w:rsidRPr="00FC5ED8" w:rsidRDefault="00782866">
      <w:r w:rsidRPr="00FC5ED8">
        <w:t>Requirements for frequency inversion in the transmission path in either the downstream or upstream direction shall be specified.</w:t>
      </w:r>
    </w:p>
    <w:p w:rsidR="00782866" w:rsidRPr="00FC5ED8" w:rsidRDefault="00887F81" w:rsidP="00FC5ED8">
      <w:pPr>
        <w:pStyle w:val="Balk4"/>
        <w:rPr>
          <w:snapToGrid w:val="0"/>
          <w:lang w:eastAsia="de-DE"/>
        </w:rPr>
      </w:pPr>
      <w:bookmarkStart w:id="55" w:name="_Toc140308624"/>
      <w:bookmarkStart w:id="56" w:name="_Toc140375925"/>
      <w:r w:rsidRPr="00FC5ED8">
        <w:lastRenderedPageBreak/>
        <w:t>5.1</w:t>
      </w:r>
      <w:r w:rsidR="00782866" w:rsidRPr="00FC5ED8">
        <w:t>.3.5</w:t>
      </w:r>
      <w:r w:rsidR="00782866" w:rsidRPr="00FC5ED8">
        <w:tab/>
      </w:r>
      <w:r w:rsidR="00782866" w:rsidRPr="00FC5ED8">
        <w:rPr>
          <w:snapToGrid w:val="0"/>
          <w:lang w:eastAsia="de-DE"/>
        </w:rPr>
        <w:t>Synchronization</w:t>
      </w:r>
      <w:bookmarkEnd w:id="56"/>
      <w:r w:rsidR="00782866" w:rsidRPr="00FC5ED8">
        <w:rPr>
          <w:snapToGrid w:val="0"/>
          <w:lang w:eastAsia="de-DE"/>
        </w:rPr>
        <w:t xml:space="preserve"> </w:t>
      </w:r>
      <w:bookmarkEnd w:id="55"/>
    </w:p>
    <w:p w:rsidR="00782866" w:rsidRPr="00FC5ED8" w:rsidRDefault="00782866">
      <w:r w:rsidRPr="00FC5ED8">
        <w:rPr>
          <w:snapToGrid w:val="0"/>
          <w:lang w:eastAsia="de-DE"/>
        </w:rPr>
        <w:t>Where the service provides a network source of synchronization or requires synchronization to the network for it to function, sufficient information should be provided to enable the designer to produce a terminal that can synchronize with the network.</w:t>
      </w:r>
    </w:p>
    <w:p w:rsidR="00782866" w:rsidRPr="00FC5ED8" w:rsidRDefault="00887F81" w:rsidP="00FC5ED8">
      <w:pPr>
        <w:pStyle w:val="Balk4"/>
      </w:pPr>
      <w:bookmarkStart w:id="57" w:name="_Toc140308625"/>
      <w:bookmarkStart w:id="58" w:name="_Toc140375926"/>
      <w:r w:rsidRPr="00FC5ED8">
        <w:t>5.1</w:t>
      </w:r>
      <w:r w:rsidR="00782866" w:rsidRPr="00FC5ED8">
        <w:t>.3.6</w:t>
      </w:r>
      <w:r w:rsidR="00782866" w:rsidRPr="00FC5ED8">
        <w:tab/>
        <w:t>Other transmission characteristics</w:t>
      </w:r>
      <w:bookmarkEnd w:id="58"/>
      <w:r w:rsidR="00782866" w:rsidRPr="00FC5ED8">
        <w:t xml:space="preserve"> </w:t>
      </w:r>
      <w:bookmarkEnd w:id="57"/>
    </w:p>
    <w:p w:rsidR="00782866" w:rsidRPr="00FC5ED8" w:rsidRDefault="00782866">
      <w:r w:rsidRPr="00FC5ED8">
        <w:t>All the other relevant characteristics, e.g. impedance, acceptable signal to noise ratio, relevant immunity aspects, modulation, should be also specified.</w:t>
      </w:r>
    </w:p>
    <w:p w:rsidR="00782866" w:rsidRPr="00FC5ED8" w:rsidRDefault="00887F81" w:rsidP="00FC5ED8">
      <w:pPr>
        <w:pStyle w:val="Balk3"/>
        <w:rPr>
          <w:snapToGrid w:val="0"/>
        </w:rPr>
      </w:pPr>
      <w:bookmarkStart w:id="59" w:name="_Toc140308626"/>
      <w:bookmarkStart w:id="60" w:name="_Toc140375927"/>
      <w:r w:rsidRPr="00FC5ED8">
        <w:rPr>
          <w:snapToGrid w:val="0"/>
        </w:rPr>
        <w:t>5.1</w:t>
      </w:r>
      <w:r w:rsidR="00782866" w:rsidRPr="00FC5ED8">
        <w:rPr>
          <w:snapToGrid w:val="0"/>
        </w:rPr>
        <w:t>.4</w:t>
      </w:r>
      <w:r w:rsidR="00782866" w:rsidRPr="00FC5ED8">
        <w:rPr>
          <w:snapToGrid w:val="0"/>
        </w:rPr>
        <w:tab/>
        <w:t>Physical layer</w:t>
      </w:r>
      <w:bookmarkEnd w:id="59"/>
      <w:bookmarkEnd w:id="60"/>
    </w:p>
    <w:p w:rsidR="00782866" w:rsidRPr="00FC5ED8" w:rsidRDefault="00782866">
      <w:r w:rsidRPr="00FC5ED8">
        <w:t>The Physical (PHY) layer shall comprise two sublayers, a transmission convergence sublayer (present in the downstream only) and Physical Media Dependent (PMD) sublayer.</w:t>
      </w:r>
    </w:p>
    <w:p w:rsidR="00782866" w:rsidRPr="00FC5ED8" w:rsidRDefault="00782866">
      <w:r w:rsidRPr="00FC5ED8">
        <w:t>Details of the structure and description of the downstream sublayer shall be given.</w:t>
      </w:r>
    </w:p>
    <w:p w:rsidR="00782866" w:rsidRPr="00FC5ED8" w:rsidRDefault="00782866">
      <w:r w:rsidRPr="00FC5ED8">
        <w:t>A description of the PMD sublayer and RF interface points shall be given.</w:t>
      </w:r>
    </w:p>
    <w:p w:rsidR="00782866" w:rsidRPr="00FC5ED8" w:rsidRDefault="00887F81" w:rsidP="00FC5ED8">
      <w:pPr>
        <w:pStyle w:val="Balk4"/>
      </w:pPr>
      <w:bookmarkStart w:id="61" w:name="_Toc140308627"/>
      <w:bookmarkStart w:id="62" w:name="_Toc140375928"/>
      <w:r w:rsidRPr="00FC5ED8">
        <w:t>5.1</w:t>
      </w:r>
      <w:r w:rsidR="00782866" w:rsidRPr="00FC5ED8">
        <w:t>.4.1</w:t>
      </w:r>
      <w:r w:rsidR="00782866" w:rsidRPr="00FC5ED8">
        <w:tab/>
        <w:t>Upstream physical media dependent sub-layer</w:t>
      </w:r>
      <w:bookmarkEnd w:id="61"/>
      <w:bookmarkEnd w:id="62"/>
    </w:p>
    <w:p w:rsidR="00782866" w:rsidRPr="00FC5ED8" w:rsidRDefault="00782866">
      <w:pPr>
        <w:rPr>
          <w:snapToGrid w:val="0"/>
        </w:rPr>
      </w:pPr>
      <w:r w:rsidRPr="00FC5ED8">
        <w:rPr>
          <w:snapToGrid w:val="0"/>
        </w:rPr>
        <w:t>Description and technical characteristics of the Upstream PMD sub-layer modulation format used shall be given.</w:t>
      </w:r>
    </w:p>
    <w:p w:rsidR="00782866" w:rsidRPr="00FC5ED8" w:rsidRDefault="00782866">
      <w:pPr>
        <w:rPr>
          <w:snapToGrid w:val="0"/>
        </w:rPr>
      </w:pPr>
      <w:r w:rsidRPr="00FC5ED8">
        <w:rPr>
          <w:snapToGrid w:val="0"/>
        </w:rPr>
        <w:t xml:space="preserve">If the upstream modulation scheme implements a scrambler (randomizer) and/or variable length preamble field that is prepended to the data after being randomized and encoded, full details should be provided. </w:t>
      </w:r>
    </w:p>
    <w:p w:rsidR="00782866" w:rsidRPr="00FC5ED8" w:rsidRDefault="00782866">
      <w:pPr>
        <w:rPr>
          <w:snapToGrid w:val="0"/>
        </w:rPr>
      </w:pPr>
      <w:r w:rsidRPr="00FC5ED8">
        <w:rPr>
          <w:snapToGrid w:val="0"/>
        </w:rPr>
        <w:t>The characteristics and functionality of any transmitter pre-equalizer should be given.</w:t>
      </w:r>
    </w:p>
    <w:p w:rsidR="00782866" w:rsidRPr="00FC5ED8" w:rsidRDefault="00782866">
      <w:pPr>
        <w:rPr>
          <w:snapToGrid w:val="0"/>
        </w:rPr>
      </w:pPr>
      <w:r w:rsidRPr="00FC5ED8">
        <w:rPr>
          <w:snapToGrid w:val="0"/>
        </w:rPr>
        <w:t>The characteristics and functionality of burst profiles supported by the CM should be given.</w:t>
      </w:r>
    </w:p>
    <w:p w:rsidR="00782866" w:rsidRPr="00FC5ED8" w:rsidRDefault="00782866">
      <w:pPr>
        <w:rPr>
          <w:snapToGrid w:val="0"/>
        </w:rPr>
      </w:pPr>
      <w:r w:rsidRPr="00FC5ED8">
        <w:rPr>
          <w:snapToGrid w:val="0"/>
        </w:rPr>
        <w:t>The characteristics, functionality, limits and measurement methods for transmit power, fidelity, spurious emissions, symbol rate error, filter distortion, carrier phase noise, channel frequency accuracy, symbol rate accuracy, symbol timing jitter shall be given.</w:t>
      </w:r>
    </w:p>
    <w:p w:rsidR="00782866" w:rsidRPr="00FC5ED8" w:rsidRDefault="00782866">
      <w:pPr>
        <w:rPr>
          <w:snapToGrid w:val="0"/>
        </w:rPr>
      </w:pPr>
      <w:r w:rsidRPr="00FC5ED8">
        <w:rPr>
          <w:snapToGrid w:val="0"/>
        </w:rPr>
        <w:t>Also details of the frame structure, signalling processing requirements, upstream CMTS input power characteristics, upstream output power from the CM should be given.</w:t>
      </w:r>
    </w:p>
    <w:p w:rsidR="00782866" w:rsidRPr="00FC5ED8" w:rsidRDefault="00887F81" w:rsidP="00FC5ED8">
      <w:pPr>
        <w:pStyle w:val="Balk4"/>
      </w:pPr>
      <w:bookmarkStart w:id="63" w:name="_Toc140308628"/>
      <w:bookmarkStart w:id="64" w:name="_Toc140375929"/>
      <w:r w:rsidRPr="00FC5ED8">
        <w:t>5.1</w:t>
      </w:r>
      <w:r w:rsidR="00782866" w:rsidRPr="00FC5ED8">
        <w:t>.4.2</w:t>
      </w:r>
      <w:r w:rsidR="00782866" w:rsidRPr="00FC5ED8">
        <w:tab/>
        <w:t>Downstream physical media dependent sub-layer</w:t>
      </w:r>
      <w:bookmarkEnd w:id="63"/>
      <w:bookmarkEnd w:id="64"/>
    </w:p>
    <w:p w:rsidR="00782866" w:rsidRPr="00FC5ED8" w:rsidRDefault="00782866">
      <w:r w:rsidRPr="00FC5ED8">
        <w:t>The CM shall be able to locate and accept RF modulated signals located within channels for frequency plans as defined by the Cable Operator.</w:t>
      </w:r>
    </w:p>
    <w:p w:rsidR="00782866" w:rsidRPr="00FC5ED8" w:rsidRDefault="00782866">
      <w:r w:rsidRPr="00FC5ED8">
        <w:t>The CM BER performance shall be given.</w:t>
      </w:r>
    </w:p>
    <w:p w:rsidR="00782866" w:rsidRPr="00FC5ED8" w:rsidRDefault="00887F81" w:rsidP="00FC5ED8">
      <w:pPr>
        <w:pStyle w:val="Balk4"/>
      </w:pPr>
      <w:bookmarkStart w:id="65" w:name="_Toc140308629"/>
      <w:bookmarkStart w:id="66" w:name="_Toc140375930"/>
      <w:r w:rsidRPr="00FC5ED8">
        <w:t>5.1</w:t>
      </w:r>
      <w:r w:rsidR="00782866" w:rsidRPr="00FC5ED8">
        <w:t>.4.3</w:t>
      </w:r>
      <w:r w:rsidR="00782866" w:rsidRPr="00FC5ED8">
        <w:tab/>
        <w:t>Downstream transmission convergence sub-layer</w:t>
      </w:r>
      <w:bookmarkEnd w:id="65"/>
      <w:bookmarkEnd w:id="66"/>
    </w:p>
    <w:p w:rsidR="00782866" w:rsidRPr="00FC5ED8" w:rsidRDefault="00782866">
      <w:r w:rsidRPr="00FC5ED8">
        <w:t>Any information specific to the CM for downstream convergence sub-layer shall be given.</w:t>
      </w:r>
    </w:p>
    <w:p w:rsidR="00782866" w:rsidRPr="00FC5ED8" w:rsidRDefault="00887F81" w:rsidP="00FC5ED8">
      <w:pPr>
        <w:pStyle w:val="Balk4"/>
      </w:pPr>
      <w:bookmarkStart w:id="67" w:name="_Toc140308630"/>
      <w:bookmarkStart w:id="68" w:name="_Toc140375931"/>
      <w:r w:rsidRPr="00FC5ED8">
        <w:t>5.1</w:t>
      </w:r>
      <w:r w:rsidR="00782866" w:rsidRPr="00FC5ED8">
        <w:t>.4.4</w:t>
      </w:r>
      <w:r w:rsidR="00782866" w:rsidRPr="00FC5ED8">
        <w:tab/>
        <w:t>Fault isolation impact on services</w:t>
      </w:r>
      <w:bookmarkEnd w:id="67"/>
      <w:bookmarkEnd w:id="68"/>
    </w:p>
    <w:p w:rsidR="00782866" w:rsidRPr="00FC5ED8" w:rsidRDefault="00782866">
      <w:r w:rsidRPr="00FC5ED8">
        <w:t>Faults and fault isolation procedures have potential harmful impact on numerous users of the data-over-cable and other services. Any specific requirements on fault isolation procedures should be specified.</w:t>
      </w:r>
    </w:p>
    <w:p w:rsidR="00782866" w:rsidRPr="00FC5ED8" w:rsidRDefault="00887F81" w:rsidP="00FC5ED8">
      <w:pPr>
        <w:pStyle w:val="Balk4"/>
        <w:rPr>
          <w:snapToGrid w:val="0"/>
        </w:rPr>
      </w:pPr>
      <w:bookmarkStart w:id="69" w:name="_Toc140308631"/>
      <w:bookmarkStart w:id="70" w:name="_Toc140375932"/>
      <w:r w:rsidRPr="00FC5ED8">
        <w:t>5.1</w:t>
      </w:r>
      <w:r w:rsidR="00782866" w:rsidRPr="00FC5ED8">
        <w:t>.4.5</w:t>
      </w:r>
      <w:r w:rsidR="00782866" w:rsidRPr="00FC5ED8">
        <w:tab/>
        <w:t>Other</w:t>
      </w:r>
      <w:r w:rsidR="00782866" w:rsidRPr="00FC5ED8">
        <w:rPr>
          <w:snapToGrid w:val="0"/>
        </w:rPr>
        <w:t xml:space="preserve"> aspects</w:t>
      </w:r>
      <w:bookmarkEnd w:id="70"/>
      <w:r w:rsidR="00782866" w:rsidRPr="00FC5ED8">
        <w:rPr>
          <w:snapToGrid w:val="0"/>
        </w:rPr>
        <w:t xml:space="preserve"> </w:t>
      </w:r>
      <w:bookmarkEnd w:id="69"/>
    </w:p>
    <w:p w:rsidR="00782866" w:rsidRPr="00FC5ED8" w:rsidRDefault="00782866">
      <w:r w:rsidRPr="00FC5ED8">
        <w:t>Further</w:t>
      </w:r>
      <w:r w:rsidRPr="00FC5ED8">
        <w:rPr>
          <w:snapToGrid w:val="0"/>
        </w:rPr>
        <w:t xml:space="preserve"> details may have to be provided in order to satisfy the legal requests of article 4.2 of the</w:t>
      </w:r>
      <w:r w:rsidR="00157C17" w:rsidRPr="00FC5ED8">
        <w:rPr>
          <w:snapToGrid w:val="0"/>
        </w:rPr>
        <w:t xml:space="preserve"> </w:t>
      </w:r>
      <w:r w:rsidRPr="00FC5ED8">
        <w:rPr>
          <w:snapToGrid w:val="0"/>
        </w:rPr>
        <w:t>R&amp;TTE-D</w:t>
      </w:r>
      <w:r w:rsidR="00F90406" w:rsidRPr="00FC5ED8">
        <w:rPr>
          <w:snapToGrid w:val="0"/>
        </w:rPr>
        <w:t>irective</w:t>
      </w:r>
      <w:r w:rsidR="00157C17" w:rsidRPr="00FC5ED8">
        <w:rPr>
          <w:snapToGrid w:val="0"/>
        </w:rPr>
        <w:t>, i.e. </w:t>
      </w:r>
      <w:r w:rsidRPr="00FC5ED8">
        <w:rPr>
          <w:snapToGrid w:val="0"/>
        </w:rPr>
        <w:t xml:space="preserve">make possible the design of </w:t>
      </w:r>
      <w:r w:rsidR="00AD7560" w:rsidRPr="00FC5ED8">
        <w:rPr>
          <w:snapToGrid w:val="0"/>
        </w:rPr>
        <w:t>TE</w:t>
      </w:r>
      <w:r w:rsidRPr="00FC5ED8">
        <w:rPr>
          <w:snapToGrid w:val="0"/>
        </w:rPr>
        <w:t>.</w:t>
      </w:r>
    </w:p>
    <w:p w:rsidR="00782866" w:rsidRPr="00FC5ED8" w:rsidRDefault="00887F81" w:rsidP="00FC5ED8">
      <w:pPr>
        <w:pStyle w:val="Balk3"/>
      </w:pPr>
      <w:bookmarkStart w:id="71" w:name="_Toc140308632"/>
      <w:bookmarkStart w:id="72" w:name="_Toc140375933"/>
      <w:r w:rsidRPr="00FC5ED8">
        <w:lastRenderedPageBreak/>
        <w:t>5.1</w:t>
      </w:r>
      <w:r w:rsidR="00782866" w:rsidRPr="00FC5ED8">
        <w:t>.5</w:t>
      </w:r>
      <w:r w:rsidR="00782866" w:rsidRPr="00FC5ED8">
        <w:tab/>
        <w:t>Data link layer</w:t>
      </w:r>
      <w:bookmarkEnd w:id="71"/>
      <w:bookmarkEnd w:id="72"/>
    </w:p>
    <w:p w:rsidR="00782866" w:rsidRPr="00FC5ED8" w:rsidRDefault="00782866">
      <w:r w:rsidRPr="00FC5ED8">
        <w:t>Support of Data Link Layer that is divided into sublayers shall be provided with details of the specifications that it shall be in accordance with.</w:t>
      </w:r>
    </w:p>
    <w:p w:rsidR="00782866" w:rsidRPr="00FC5ED8" w:rsidRDefault="00782866">
      <w:r w:rsidRPr="00FC5ED8">
        <w:t xml:space="preserve">Class 1 only shall be supported for Logical Link Control (LLC) sublayer and shall be provided with details of the specifications it is in accordance with. Address resolution shall be used as defined in </w:t>
      </w:r>
      <w:r w:rsidRPr="00627986">
        <w:t>RFC 826 [</w:t>
      </w:r>
      <w:r w:rsidRPr="00627986">
        <w:fldChar w:fldCharType="begin"/>
      </w:r>
      <w:r w:rsidR="00627986" w:rsidRPr="00627986">
        <w:instrText xml:space="preserve">REF REF_IETFRFC826 </w:instrText>
      </w:r>
      <w:r w:rsidRPr="00627986">
        <w:fldChar w:fldCharType="separate"/>
      </w:r>
      <w:r w:rsidR="00CD72BE">
        <w:rPr>
          <w:noProof/>
        </w:rPr>
        <w:t>3</w:t>
      </w:r>
      <w:r w:rsidRPr="00627986">
        <w:fldChar w:fldCharType="end"/>
      </w:r>
      <w:r w:rsidRPr="00627986">
        <w:t>]</w:t>
      </w:r>
      <w:r w:rsidRPr="00FC5ED8">
        <w:t>.</w:t>
      </w:r>
      <w:r w:rsidRPr="00FC5ED8">
        <w:rPr>
          <w:rFonts w:ascii="Arial" w:hAnsi="Arial"/>
          <w:b/>
          <w:i/>
          <w:sz w:val="16"/>
        </w:rPr>
        <w:t xml:space="preserve"> </w:t>
      </w:r>
      <w:r w:rsidRPr="00FC5ED8">
        <w:t>The specification to be used for MAC-to-LLC service definition shall be given.</w:t>
      </w:r>
    </w:p>
    <w:p w:rsidR="00782866" w:rsidRPr="00FC5ED8" w:rsidRDefault="00782866">
      <w:r w:rsidRPr="00FC5ED8">
        <w:t>The implementation of a Media Access Control (MAC) sublayer shall be provided. In particular the cable modem implementation of downstream and upstream channel transmission mechanism, behav</w:t>
      </w:r>
      <w:r w:rsidR="004547F4" w:rsidRPr="00FC5ED8">
        <w:t>iour and policy shall be given.</w:t>
      </w:r>
    </w:p>
    <w:p w:rsidR="00782866" w:rsidRPr="00FC5ED8" w:rsidRDefault="00782866">
      <w:r w:rsidRPr="00FC5ED8">
        <w:t>The MAC shall provide a protocol service interface to upper-layer services, such bridging, embedded applications</w:t>
      </w:r>
      <w:r w:rsidR="004547F4" w:rsidRPr="00FC5ED8">
        <w:t xml:space="preserve"> (e.g. </w:t>
      </w:r>
      <w:r w:rsidRPr="00FC5ED8">
        <w:t>Packetcable/VoIP), a host interface (e.g. NIC adapter with NDIS driver), and layer three routers (e.g. IP</w:t>
      </w:r>
      <w:r w:rsidR="004547F4" w:rsidRPr="00FC5ED8">
        <w:t xml:space="preserve"> router).</w:t>
      </w:r>
    </w:p>
    <w:p w:rsidR="00782866" w:rsidRPr="00FC5ED8" w:rsidRDefault="00782866">
      <w:r w:rsidRPr="00FC5ED8">
        <w:t>The MAC Service interface defines the functional layering between the upper layer service and the MAC. As such it defines the functionality of the MAC which is provided by the underlying MAC protocols. This interface is a protocol interface, not a specific implementation interface. A description of the data services provided by the MAC service interface shall be given.</w:t>
      </w:r>
    </w:p>
    <w:p w:rsidR="00782866" w:rsidRPr="00FC5ED8" w:rsidRDefault="00887F81" w:rsidP="00FC5ED8">
      <w:pPr>
        <w:pStyle w:val="Balk4"/>
      </w:pPr>
      <w:bookmarkStart w:id="73" w:name="_Toc140308633"/>
      <w:bookmarkStart w:id="74" w:name="_Toc140375934"/>
      <w:r w:rsidRPr="00FC5ED8">
        <w:t>5.1</w:t>
      </w:r>
      <w:r w:rsidR="00782866" w:rsidRPr="00FC5ED8">
        <w:t>.5.1</w:t>
      </w:r>
      <w:r w:rsidR="00782866" w:rsidRPr="00FC5ED8">
        <w:tab/>
        <w:t>Media Access Control</w:t>
      </w:r>
      <w:bookmarkEnd w:id="74"/>
      <w:r w:rsidR="00782866" w:rsidRPr="00FC5ED8">
        <w:t xml:space="preserve"> </w:t>
      </w:r>
      <w:bookmarkEnd w:id="73"/>
    </w:p>
    <w:p w:rsidR="00782866" w:rsidRPr="00FC5ED8" w:rsidRDefault="00782866">
      <w:r w:rsidRPr="00FC5ED8">
        <w:t>Any information relating to MAC, frame format, MAC management messages specific to the CM shall be given.</w:t>
      </w:r>
    </w:p>
    <w:p w:rsidR="00782866" w:rsidRPr="00FC5ED8" w:rsidRDefault="00887F81" w:rsidP="00FC5ED8">
      <w:pPr>
        <w:pStyle w:val="Balk4"/>
      </w:pPr>
      <w:bookmarkStart w:id="75" w:name="_Toc140308634"/>
      <w:bookmarkStart w:id="76" w:name="_Toc140375935"/>
      <w:r w:rsidRPr="00FC5ED8">
        <w:t>5.1</w:t>
      </w:r>
      <w:r w:rsidR="00782866" w:rsidRPr="00FC5ED8">
        <w:t>.5.2</w:t>
      </w:r>
      <w:r w:rsidR="00782866" w:rsidRPr="00FC5ED8">
        <w:tab/>
        <w:t xml:space="preserve">QoS and </w:t>
      </w:r>
      <w:r w:rsidR="00157C17" w:rsidRPr="00FC5ED8">
        <w:t>f</w:t>
      </w:r>
      <w:r w:rsidR="00782866" w:rsidRPr="00FC5ED8">
        <w:t>ragmentation</w:t>
      </w:r>
      <w:bookmarkEnd w:id="76"/>
      <w:r w:rsidR="00782866" w:rsidRPr="00FC5ED8">
        <w:t xml:space="preserve"> </w:t>
      </w:r>
      <w:bookmarkEnd w:id="75"/>
    </w:p>
    <w:p w:rsidR="00782866" w:rsidRPr="00FC5ED8" w:rsidRDefault="00782866">
      <w:r w:rsidRPr="00FC5ED8">
        <w:t>Any information relating to the QoS and packet fragmentation characteristics specific to the CM should be given.</w:t>
      </w:r>
    </w:p>
    <w:p w:rsidR="00782866" w:rsidRPr="00FC5ED8" w:rsidRDefault="00887F81" w:rsidP="00FC5ED8">
      <w:pPr>
        <w:pStyle w:val="Balk4"/>
      </w:pPr>
      <w:bookmarkStart w:id="77" w:name="_Toc140308635"/>
      <w:bookmarkStart w:id="78" w:name="_Toc140375936"/>
      <w:r w:rsidRPr="00FC5ED8">
        <w:t>5.1</w:t>
      </w:r>
      <w:r w:rsidR="00782866" w:rsidRPr="00FC5ED8">
        <w:t>.5.3</w:t>
      </w:r>
      <w:r w:rsidR="00782866" w:rsidRPr="00FC5ED8">
        <w:tab/>
        <w:t>CM interaction with CMTS</w:t>
      </w:r>
      <w:bookmarkEnd w:id="78"/>
      <w:r w:rsidR="00782866" w:rsidRPr="00FC5ED8">
        <w:t xml:space="preserve"> </w:t>
      </w:r>
      <w:bookmarkEnd w:id="77"/>
    </w:p>
    <w:p w:rsidR="00782866" w:rsidRPr="00FC5ED8" w:rsidRDefault="00782866">
      <w:r w:rsidRPr="00FC5ED8">
        <w:t>Details of the CM functionality, initialization process, interaction with the CMTS that are to be supported shall be given.</w:t>
      </w:r>
    </w:p>
    <w:p w:rsidR="00782866" w:rsidRPr="00FC5ED8" w:rsidRDefault="00887F81" w:rsidP="00FC5ED8">
      <w:pPr>
        <w:pStyle w:val="Balk4"/>
      </w:pPr>
      <w:bookmarkStart w:id="79" w:name="_Toc140308636"/>
      <w:bookmarkStart w:id="80" w:name="_Toc140375937"/>
      <w:r w:rsidRPr="00FC5ED8">
        <w:t>5.1</w:t>
      </w:r>
      <w:r w:rsidR="00782866" w:rsidRPr="00FC5ED8">
        <w:t>.5.4</w:t>
      </w:r>
      <w:r w:rsidR="00782866" w:rsidRPr="00FC5ED8">
        <w:tab/>
        <w:t xml:space="preserve">Communication </w:t>
      </w:r>
      <w:r w:rsidR="00157C17" w:rsidRPr="00FC5ED8">
        <w:t>p</w:t>
      </w:r>
      <w:r w:rsidR="00782866" w:rsidRPr="00FC5ED8">
        <w:t>rotocols</w:t>
      </w:r>
      <w:bookmarkEnd w:id="79"/>
      <w:bookmarkEnd w:id="80"/>
    </w:p>
    <w:p w:rsidR="00782866" w:rsidRPr="00FC5ED8" w:rsidRDefault="00782866">
      <w:r w:rsidRPr="00FC5ED8">
        <w:t>The communication protocols that shall be used in the cable system and detailed specifications for the physical media dependent, downstream transmission, and media access control sublayers are to be fully specified.</w:t>
      </w:r>
    </w:p>
    <w:p w:rsidR="00782866" w:rsidRPr="00FC5ED8" w:rsidRDefault="00887F81" w:rsidP="00FC5ED8">
      <w:pPr>
        <w:pStyle w:val="Balk4"/>
        <w:rPr>
          <w:lang w:eastAsia="de-DE"/>
        </w:rPr>
      </w:pPr>
      <w:bookmarkStart w:id="81" w:name="_Toc140308637"/>
      <w:bookmarkStart w:id="82" w:name="_Toc140375938"/>
      <w:r w:rsidRPr="00FC5ED8">
        <w:t>5.1</w:t>
      </w:r>
      <w:r w:rsidR="00782866" w:rsidRPr="00FC5ED8">
        <w:t>.5.5</w:t>
      </w:r>
      <w:r w:rsidR="00782866" w:rsidRPr="00FC5ED8">
        <w:tab/>
        <w:t>B</w:t>
      </w:r>
      <w:r w:rsidR="00782866" w:rsidRPr="00FC5ED8">
        <w:rPr>
          <w:lang w:eastAsia="de-DE"/>
        </w:rPr>
        <w:t>asic coding structure</w:t>
      </w:r>
      <w:bookmarkEnd w:id="82"/>
      <w:r w:rsidR="00782866" w:rsidRPr="00FC5ED8">
        <w:rPr>
          <w:lang w:eastAsia="de-DE"/>
        </w:rPr>
        <w:t xml:space="preserve"> </w:t>
      </w:r>
      <w:bookmarkEnd w:id="81"/>
    </w:p>
    <w:p w:rsidR="00782866" w:rsidRPr="00FC5ED8" w:rsidRDefault="00782866">
      <w:pPr>
        <w:rPr>
          <w:snapToGrid w:val="0"/>
          <w:lang w:eastAsia="de-DE"/>
        </w:rPr>
      </w:pPr>
      <w:r w:rsidRPr="00FC5ED8">
        <w:rPr>
          <w:snapToGrid w:val="0"/>
          <w:lang w:eastAsia="de-DE"/>
        </w:rPr>
        <w:t>Details should include items such as state machine, bit stuffing, traffic prioritization mechanisms, alarm reporting, etc.</w:t>
      </w:r>
    </w:p>
    <w:p w:rsidR="00782866" w:rsidRPr="00FC5ED8" w:rsidRDefault="00887F81" w:rsidP="00FC5ED8">
      <w:pPr>
        <w:pStyle w:val="Balk4"/>
        <w:rPr>
          <w:snapToGrid w:val="0"/>
        </w:rPr>
      </w:pPr>
      <w:bookmarkStart w:id="83" w:name="_Toc140308638"/>
      <w:bookmarkStart w:id="84" w:name="_Toc140375939"/>
      <w:r w:rsidRPr="00FC5ED8">
        <w:t>5.1</w:t>
      </w:r>
      <w:r w:rsidR="00782866" w:rsidRPr="00FC5ED8">
        <w:t>.5.6</w:t>
      </w:r>
      <w:r w:rsidR="00782866" w:rsidRPr="00FC5ED8">
        <w:tab/>
        <w:t>Other</w:t>
      </w:r>
      <w:r w:rsidR="00782866" w:rsidRPr="00FC5ED8">
        <w:rPr>
          <w:snapToGrid w:val="0"/>
        </w:rPr>
        <w:t xml:space="preserve"> aspects</w:t>
      </w:r>
      <w:bookmarkEnd w:id="84"/>
      <w:r w:rsidR="00782866" w:rsidRPr="00FC5ED8">
        <w:rPr>
          <w:snapToGrid w:val="0"/>
        </w:rPr>
        <w:t xml:space="preserve"> </w:t>
      </w:r>
      <w:bookmarkEnd w:id="83"/>
    </w:p>
    <w:p w:rsidR="00782866" w:rsidRPr="00FC5ED8" w:rsidRDefault="00782866">
      <w:r w:rsidRPr="00FC5ED8">
        <w:t>Further</w:t>
      </w:r>
      <w:r w:rsidRPr="00FC5ED8">
        <w:rPr>
          <w:snapToGrid w:val="0"/>
        </w:rPr>
        <w:t xml:space="preserve"> details may have to be provided in order to satisfy the legal requests of article 4.2 of the </w:t>
      </w:r>
      <w:r w:rsidR="00F90406" w:rsidRPr="00FC5ED8">
        <w:rPr>
          <w:snapToGrid w:val="0"/>
        </w:rPr>
        <w:t>R&amp;TTE-Directive</w:t>
      </w:r>
      <w:r w:rsidR="004547F4" w:rsidRPr="00FC5ED8">
        <w:rPr>
          <w:snapToGrid w:val="0"/>
        </w:rPr>
        <w:t>, i.e. </w:t>
      </w:r>
      <w:r w:rsidRPr="00FC5ED8">
        <w:rPr>
          <w:snapToGrid w:val="0"/>
        </w:rPr>
        <w:t xml:space="preserve">make possible the design of </w:t>
      </w:r>
      <w:r w:rsidR="00AD7560" w:rsidRPr="00FC5ED8">
        <w:rPr>
          <w:snapToGrid w:val="0"/>
        </w:rPr>
        <w:t>TE</w:t>
      </w:r>
      <w:r w:rsidRPr="00FC5ED8">
        <w:rPr>
          <w:snapToGrid w:val="0"/>
        </w:rPr>
        <w:t>.</w:t>
      </w:r>
    </w:p>
    <w:p w:rsidR="00782866" w:rsidRPr="00FC5ED8" w:rsidRDefault="00887F81" w:rsidP="00FC5ED8">
      <w:pPr>
        <w:pStyle w:val="Balk3"/>
      </w:pPr>
      <w:bookmarkStart w:id="85" w:name="_Toc140308639"/>
      <w:bookmarkStart w:id="86" w:name="_Toc140375940"/>
      <w:r w:rsidRPr="00FC5ED8">
        <w:t>5.1</w:t>
      </w:r>
      <w:r w:rsidR="00782866" w:rsidRPr="00FC5ED8">
        <w:t>.6</w:t>
      </w:r>
      <w:r w:rsidR="00782866" w:rsidRPr="00FC5ED8">
        <w:tab/>
        <w:t>Network layer</w:t>
      </w:r>
      <w:bookmarkEnd w:id="85"/>
      <w:bookmarkEnd w:id="86"/>
    </w:p>
    <w:p w:rsidR="00782866" w:rsidRPr="00FC5ED8" w:rsidRDefault="00782866">
      <w:r w:rsidRPr="00FC5ED8">
        <w:t>Details of the network layer to be supported shall be fully specified.</w:t>
      </w:r>
    </w:p>
    <w:p w:rsidR="00782866" w:rsidRPr="00FC5ED8" w:rsidRDefault="00887F81" w:rsidP="00FC5ED8">
      <w:pPr>
        <w:pStyle w:val="Balk4"/>
        <w:rPr>
          <w:snapToGrid w:val="0"/>
        </w:rPr>
      </w:pPr>
      <w:bookmarkStart w:id="87" w:name="_Toc140308640"/>
      <w:bookmarkStart w:id="88" w:name="_Toc140375941"/>
      <w:r w:rsidRPr="00FC5ED8">
        <w:t>5.1</w:t>
      </w:r>
      <w:r w:rsidR="00782866" w:rsidRPr="00FC5ED8">
        <w:t>.6.1</w:t>
      </w:r>
      <w:r w:rsidR="00782866" w:rsidRPr="00FC5ED8">
        <w:tab/>
        <w:t>IGMP management</w:t>
      </w:r>
      <w:bookmarkEnd w:id="87"/>
      <w:bookmarkEnd w:id="88"/>
    </w:p>
    <w:p w:rsidR="00782866" w:rsidRPr="00FC5ED8" w:rsidRDefault="00782866">
      <w:pPr>
        <w:rPr>
          <w:snapToGrid w:val="0"/>
        </w:rPr>
      </w:pPr>
      <w:r w:rsidRPr="00FC5ED8">
        <w:t>The CM should support IGMP forwarding. Full details of any network specific rules, e.g. on cable, that apply in order for the CM to be fully conformant shall be given.</w:t>
      </w:r>
      <w:r w:rsidRPr="00FC5ED8">
        <w:rPr>
          <w:snapToGrid w:val="0"/>
        </w:rPr>
        <w:t xml:space="preserve"> </w:t>
      </w:r>
    </w:p>
    <w:p w:rsidR="00782866" w:rsidRPr="00FC5ED8" w:rsidRDefault="00887F81" w:rsidP="00FC5ED8">
      <w:pPr>
        <w:pStyle w:val="Balk4"/>
        <w:rPr>
          <w:snapToGrid w:val="0"/>
        </w:rPr>
      </w:pPr>
      <w:bookmarkStart w:id="89" w:name="_Toc140308641"/>
      <w:bookmarkStart w:id="90" w:name="_Toc140375942"/>
      <w:r w:rsidRPr="00FC5ED8">
        <w:t>5.1</w:t>
      </w:r>
      <w:r w:rsidR="00782866" w:rsidRPr="00FC5ED8">
        <w:t>.6.2</w:t>
      </w:r>
      <w:r w:rsidR="00782866" w:rsidRPr="00FC5ED8">
        <w:tab/>
        <w:t>Other</w:t>
      </w:r>
      <w:r w:rsidR="00782866" w:rsidRPr="00FC5ED8">
        <w:rPr>
          <w:snapToGrid w:val="0"/>
        </w:rPr>
        <w:t xml:space="preserve"> aspects</w:t>
      </w:r>
      <w:bookmarkEnd w:id="89"/>
      <w:bookmarkEnd w:id="90"/>
    </w:p>
    <w:p w:rsidR="00782866" w:rsidRPr="00FC5ED8" w:rsidRDefault="00782866">
      <w:r w:rsidRPr="00FC5ED8">
        <w:t>Further</w:t>
      </w:r>
      <w:r w:rsidRPr="00FC5ED8">
        <w:rPr>
          <w:snapToGrid w:val="0"/>
        </w:rPr>
        <w:t xml:space="preserve"> details may have to be provided in order to satisfy the legal requests of article 4.2 of the </w:t>
      </w:r>
      <w:r w:rsidR="00F90406" w:rsidRPr="00FC5ED8">
        <w:rPr>
          <w:snapToGrid w:val="0"/>
        </w:rPr>
        <w:t>R&amp;TTE-Directive</w:t>
      </w:r>
      <w:r w:rsidR="004547F4" w:rsidRPr="00FC5ED8">
        <w:rPr>
          <w:snapToGrid w:val="0"/>
        </w:rPr>
        <w:t>, i.e. </w:t>
      </w:r>
      <w:r w:rsidRPr="00FC5ED8">
        <w:rPr>
          <w:snapToGrid w:val="0"/>
        </w:rPr>
        <w:t xml:space="preserve">make possible the design of </w:t>
      </w:r>
      <w:r w:rsidR="00AD7560" w:rsidRPr="00FC5ED8">
        <w:rPr>
          <w:snapToGrid w:val="0"/>
        </w:rPr>
        <w:t>TE</w:t>
      </w:r>
      <w:r w:rsidRPr="00FC5ED8">
        <w:rPr>
          <w:snapToGrid w:val="0"/>
        </w:rPr>
        <w:t>.</w:t>
      </w:r>
    </w:p>
    <w:p w:rsidR="00782866" w:rsidRPr="00FC5ED8" w:rsidRDefault="00887F81" w:rsidP="00FC5ED8">
      <w:pPr>
        <w:pStyle w:val="Balk3"/>
      </w:pPr>
      <w:bookmarkStart w:id="91" w:name="_Toc140308642"/>
      <w:bookmarkStart w:id="92" w:name="_Toc140375943"/>
      <w:r w:rsidRPr="00FC5ED8">
        <w:lastRenderedPageBreak/>
        <w:t>5.1</w:t>
      </w:r>
      <w:r w:rsidR="00782866" w:rsidRPr="00FC5ED8">
        <w:t>.7</w:t>
      </w:r>
      <w:r w:rsidR="00782866" w:rsidRPr="00FC5ED8">
        <w:tab/>
        <w:t>IP Multimedia time critical services</w:t>
      </w:r>
      <w:bookmarkEnd w:id="91"/>
      <w:bookmarkEnd w:id="92"/>
    </w:p>
    <w:p w:rsidR="00782866" w:rsidRPr="00FC5ED8" w:rsidRDefault="00782866">
      <w:pPr>
        <w:rPr>
          <w:snapToGrid w:val="0"/>
        </w:rPr>
      </w:pPr>
      <w:r w:rsidRPr="00FC5ED8">
        <w:rPr>
          <w:snapToGrid w:val="0"/>
        </w:rPr>
        <w:t>Where applicable, this clause should contain a list of the services supported by the network.</w:t>
      </w:r>
    </w:p>
    <w:p w:rsidR="00782866" w:rsidRPr="00FC5ED8" w:rsidRDefault="00887F81" w:rsidP="00FC5ED8">
      <w:pPr>
        <w:pStyle w:val="Balk4"/>
        <w:rPr>
          <w:snapToGrid w:val="0"/>
          <w:lang w:eastAsia="de-DE"/>
        </w:rPr>
      </w:pPr>
      <w:bookmarkStart w:id="93" w:name="_Toc140308643"/>
      <w:bookmarkStart w:id="94" w:name="_Toc140375944"/>
      <w:r w:rsidRPr="00FC5ED8">
        <w:rPr>
          <w:snapToGrid w:val="0"/>
        </w:rPr>
        <w:t>5.1</w:t>
      </w:r>
      <w:r w:rsidR="00782866" w:rsidRPr="00FC5ED8">
        <w:rPr>
          <w:snapToGrid w:val="0"/>
        </w:rPr>
        <w:t>.7</w:t>
      </w:r>
      <w:r w:rsidR="00782866" w:rsidRPr="00FC5ED8">
        <w:rPr>
          <w:snapToGrid w:val="0"/>
          <w:lang w:eastAsia="de-DE"/>
        </w:rPr>
        <w:t>.1</w:t>
      </w:r>
      <w:r w:rsidR="00782866" w:rsidRPr="00FC5ED8">
        <w:rPr>
          <w:snapToGrid w:val="0"/>
          <w:lang w:eastAsia="de-DE"/>
        </w:rPr>
        <w:tab/>
        <w:t>Voice services</w:t>
      </w:r>
      <w:bookmarkEnd w:id="93"/>
      <w:bookmarkEnd w:id="94"/>
    </w:p>
    <w:p w:rsidR="00782866" w:rsidRPr="00FC5ED8" w:rsidRDefault="00782866">
      <w:pPr>
        <w:rPr>
          <w:snapToGrid w:val="0"/>
          <w:lang w:eastAsia="de-DE"/>
        </w:rPr>
      </w:pPr>
      <w:r w:rsidRPr="00FC5ED8">
        <w:rPr>
          <w:snapToGrid w:val="0"/>
          <w:lang w:eastAsia="de-DE"/>
        </w:rPr>
        <w:t>The coding algorithm used to digitize the speech should be detailed.</w:t>
      </w:r>
    </w:p>
    <w:p w:rsidR="00782866" w:rsidRPr="00FC5ED8" w:rsidRDefault="00887F81" w:rsidP="00FC5ED8">
      <w:pPr>
        <w:pStyle w:val="Balk4"/>
      </w:pPr>
      <w:bookmarkStart w:id="95" w:name="_Toc140308644"/>
      <w:bookmarkStart w:id="96" w:name="_Toc140375945"/>
      <w:r w:rsidRPr="00FC5ED8">
        <w:t>5.1</w:t>
      </w:r>
      <w:r w:rsidR="00782866" w:rsidRPr="00FC5ED8">
        <w:t>.7.2</w:t>
      </w:r>
      <w:r w:rsidR="00782866" w:rsidRPr="00FC5ED8">
        <w:tab/>
        <w:t>Other aspects</w:t>
      </w:r>
      <w:bookmarkEnd w:id="96"/>
      <w:r w:rsidR="00782866" w:rsidRPr="00FC5ED8">
        <w:t xml:space="preserve"> </w:t>
      </w:r>
      <w:bookmarkEnd w:id="95"/>
    </w:p>
    <w:p w:rsidR="00782866" w:rsidRPr="00FC5ED8" w:rsidRDefault="00782866">
      <w:pPr>
        <w:rPr>
          <w:snapToGrid w:val="0"/>
        </w:rPr>
      </w:pPr>
      <w:r w:rsidRPr="00FC5ED8">
        <w:t>Further</w:t>
      </w:r>
      <w:r w:rsidRPr="00FC5ED8">
        <w:rPr>
          <w:snapToGrid w:val="0"/>
        </w:rPr>
        <w:t xml:space="preserve"> details may have to be provided in order to satisfy the legal requests of article 4.2 of the </w:t>
      </w:r>
      <w:r w:rsidR="00F90406" w:rsidRPr="00FC5ED8">
        <w:rPr>
          <w:snapToGrid w:val="0"/>
        </w:rPr>
        <w:t>R&amp;TTE-Directive</w:t>
      </w:r>
      <w:r w:rsidR="004547F4" w:rsidRPr="00FC5ED8">
        <w:rPr>
          <w:snapToGrid w:val="0"/>
        </w:rPr>
        <w:t>, i.e. </w:t>
      </w:r>
      <w:r w:rsidRPr="00FC5ED8">
        <w:rPr>
          <w:snapToGrid w:val="0"/>
        </w:rPr>
        <w:t xml:space="preserve">make possible the design of </w:t>
      </w:r>
      <w:r w:rsidR="00AD7560" w:rsidRPr="00FC5ED8">
        <w:rPr>
          <w:snapToGrid w:val="0"/>
        </w:rPr>
        <w:t>TE</w:t>
      </w:r>
      <w:r w:rsidRPr="00FC5ED8">
        <w:rPr>
          <w:snapToGrid w:val="0"/>
        </w:rPr>
        <w:t>.</w:t>
      </w:r>
    </w:p>
    <w:p w:rsidR="00782866" w:rsidRPr="00FC5ED8" w:rsidRDefault="00887F81" w:rsidP="00FC5ED8">
      <w:pPr>
        <w:pStyle w:val="Balk3"/>
      </w:pPr>
      <w:bookmarkStart w:id="97" w:name="_Toc140308645"/>
      <w:bookmarkStart w:id="98" w:name="_Toc140375946"/>
      <w:r w:rsidRPr="00FC5ED8">
        <w:t>5.1</w:t>
      </w:r>
      <w:r w:rsidR="00782866" w:rsidRPr="00FC5ED8">
        <w:t>.8</w:t>
      </w:r>
      <w:r w:rsidR="00782866" w:rsidRPr="00FC5ED8">
        <w:tab/>
        <w:t>Additional features</w:t>
      </w:r>
      <w:bookmarkEnd w:id="98"/>
      <w:r w:rsidR="00782866" w:rsidRPr="00FC5ED8">
        <w:t xml:space="preserve"> </w:t>
      </w:r>
      <w:bookmarkEnd w:id="97"/>
    </w:p>
    <w:p w:rsidR="00782866" w:rsidRPr="00FC5ED8" w:rsidRDefault="00782866">
      <w:pPr>
        <w:rPr>
          <w:snapToGrid w:val="0"/>
          <w:lang w:eastAsia="de-DE"/>
        </w:rPr>
      </w:pPr>
      <w:r w:rsidRPr="00FC5ED8">
        <w:rPr>
          <w:snapToGrid w:val="0"/>
          <w:lang w:eastAsia="de-DE"/>
        </w:rPr>
        <w:t xml:space="preserve">Not all interfaces will support all the features identified in this clause. The information suggested should be published where applicable. </w:t>
      </w:r>
    </w:p>
    <w:p w:rsidR="00782866" w:rsidRPr="00FC5ED8" w:rsidRDefault="00887F81" w:rsidP="00FC5ED8">
      <w:pPr>
        <w:pStyle w:val="Balk4"/>
        <w:rPr>
          <w:lang w:eastAsia="de-DE"/>
        </w:rPr>
      </w:pPr>
      <w:bookmarkStart w:id="99" w:name="_Toc140308646"/>
      <w:bookmarkStart w:id="100" w:name="_Toc140375947"/>
      <w:r w:rsidRPr="00FC5ED8">
        <w:t>5.1</w:t>
      </w:r>
      <w:r w:rsidR="00782866" w:rsidRPr="00FC5ED8">
        <w:t>.8</w:t>
      </w:r>
      <w:r w:rsidR="00782866" w:rsidRPr="00FC5ED8">
        <w:rPr>
          <w:lang w:eastAsia="de-DE"/>
        </w:rPr>
        <w:t>.1</w:t>
      </w:r>
      <w:r w:rsidR="00782866" w:rsidRPr="00FC5ED8">
        <w:rPr>
          <w:lang w:eastAsia="de-DE"/>
        </w:rPr>
        <w:tab/>
        <w:t>Charging information</w:t>
      </w:r>
      <w:bookmarkEnd w:id="99"/>
      <w:bookmarkEnd w:id="100"/>
    </w:p>
    <w:p w:rsidR="00782866" w:rsidRPr="00FC5ED8" w:rsidRDefault="00782866">
      <w:pPr>
        <w:rPr>
          <w:snapToGrid w:val="0"/>
          <w:lang w:eastAsia="de-DE"/>
        </w:rPr>
      </w:pPr>
      <w:r w:rsidRPr="00FC5ED8">
        <w:rPr>
          <w:snapToGrid w:val="0"/>
          <w:lang w:eastAsia="de-DE"/>
        </w:rPr>
        <w:t>Where charging information is applied or supplied by the network at the NTP, this should be specified.</w:t>
      </w:r>
    </w:p>
    <w:p w:rsidR="00782866" w:rsidRPr="00FC5ED8" w:rsidRDefault="00887F81" w:rsidP="00FC5ED8">
      <w:pPr>
        <w:pStyle w:val="Balk4"/>
        <w:rPr>
          <w:lang w:eastAsia="de-DE"/>
        </w:rPr>
      </w:pPr>
      <w:bookmarkStart w:id="101" w:name="_Toc140308647"/>
      <w:bookmarkStart w:id="102" w:name="_Toc140375948"/>
      <w:r w:rsidRPr="00FC5ED8">
        <w:t>5.1</w:t>
      </w:r>
      <w:r w:rsidR="00782866" w:rsidRPr="00FC5ED8">
        <w:t>.8</w:t>
      </w:r>
      <w:r w:rsidR="0052612B" w:rsidRPr="00FC5ED8">
        <w:rPr>
          <w:lang w:eastAsia="de-DE"/>
        </w:rPr>
        <w:t>.2</w:t>
      </w:r>
      <w:r w:rsidR="0052612B" w:rsidRPr="00FC5ED8">
        <w:rPr>
          <w:lang w:eastAsia="de-DE"/>
        </w:rPr>
        <w:tab/>
        <w:t>"</w:t>
      </w:r>
      <w:r w:rsidR="00782866" w:rsidRPr="00FC5ED8">
        <w:rPr>
          <w:lang w:eastAsia="de-DE"/>
        </w:rPr>
        <w:t>Supplementary" services and optional user facilities</w:t>
      </w:r>
      <w:bookmarkEnd w:id="101"/>
      <w:bookmarkEnd w:id="102"/>
    </w:p>
    <w:p w:rsidR="00497211" w:rsidRPr="00FC5ED8" w:rsidRDefault="00782866" w:rsidP="00515B1B">
      <w:pPr>
        <w:rPr>
          <w:snapToGrid w:val="0"/>
          <w:lang w:eastAsia="de-DE"/>
        </w:rPr>
      </w:pPr>
      <w:r w:rsidRPr="00FC5ED8">
        <w:rPr>
          <w:snapToGrid w:val="0"/>
          <w:lang w:eastAsia="de-DE"/>
        </w:rPr>
        <w:t>Elements and procedures for the control of supplementary services and optional user facilities, where provided, should be detailed.</w:t>
      </w:r>
    </w:p>
    <w:p w:rsidR="00782866" w:rsidRPr="00FC5ED8" w:rsidRDefault="00887F81" w:rsidP="00FC5ED8">
      <w:pPr>
        <w:pStyle w:val="Balk4"/>
        <w:rPr>
          <w:lang w:eastAsia="de-DE"/>
        </w:rPr>
      </w:pPr>
      <w:bookmarkStart w:id="103" w:name="_Toc140308648"/>
      <w:bookmarkStart w:id="104" w:name="_Toc140375949"/>
      <w:r w:rsidRPr="00FC5ED8">
        <w:t>5.1</w:t>
      </w:r>
      <w:r w:rsidR="00782866" w:rsidRPr="00FC5ED8">
        <w:t>.8.</w:t>
      </w:r>
      <w:r w:rsidR="00782866" w:rsidRPr="00FC5ED8">
        <w:rPr>
          <w:lang w:eastAsia="de-DE"/>
        </w:rPr>
        <w:t>3</w:t>
      </w:r>
      <w:r w:rsidR="00782866" w:rsidRPr="00FC5ED8">
        <w:rPr>
          <w:lang w:eastAsia="de-DE"/>
        </w:rPr>
        <w:tab/>
        <w:t>Presentation aspects</w:t>
      </w:r>
      <w:bookmarkEnd w:id="103"/>
      <w:bookmarkEnd w:id="104"/>
    </w:p>
    <w:p w:rsidR="00782866" w:rsidRPr="00FC5ED8" w:rsidRDefault="00782866">
      <w:pPr>
        <w:rPr>
          <w:snapToGrid w:val="0"/>
          <w:lang w:eastAsia="de-DE"/>
        </w:rPr>
      </w:pPr>
      <w:r w:rsidRPr="00FC5ED8">
        <w:rPr>
          <w:snapToGrid w:val="0"/>
          <w:lang w:eastAsia="de-DE"/>
        </w:rPr>
        <w:t>Any information related to specific text character presentation by the terminals during communication should be provided. This clause has particular relevance for Telex systems.</w:t>
      </w:r>
    </w:p>
    <w:p w:rsidR="00782866" w:rsidRPr="00FC5ED8" w:rsidRDefault="00887F81" w:rsidP="00FC5ED8">
      <w:pPr>
        <w:pStyle w:val="Balk3"/>
      </w:pPr>
      <w:bookmarkStart w:id="105" w:name="_Toc140308649"/>
      <w:bookmarkStart w:id="106" w:name="_Toc140375950"/>
      <w:r w:rsidRPr="00FC5ED8">
        <w:t>5.1</w:t>
      </w:r>
      <w:r w:rsidR="00782866" w:rsidRPr="00FC5ED8">
        <w:t>.9</w:t>
      </w:r>
      <w:r w:rsidR="00782866" w:rsidRPr="00FC5ED8">
        <w:tab/>
        <w:t>Other aspects and characteristics</w:t>
      </w:r>
      <w:bookmarkEnd w:id="105"/>
      <w:bookmarkEnd w:id="106"/>
    </w:p>
    <w:p w:rsidR="00782866" w:rsidRPr="00FC5ED8" w:rsidRDefault="00782866">
      <w:pPr>
        <w:rPr>
          <w:snapToGrid w:val="0"/>
          <w:lang w:eastAsia="de-DE"/>
        </w:rPr>
      </w:pPr>
      <w:r w:rsidRPr="00FC5ED8">
        <w:rPr>
          <w:snapToGrid w:val="0"/>
        </w:rPr>
        <w:t xml:space="preserve">This clause should identify any other characteristics that the PNO is aware of to assist the manufacturer in his implementation of the </w:t>
      </w:r>
      <w:r w:rsidR="00AD7560" w:rsidRPr="00FC5ED8">
        <w:rPr>
          <w:snapToGrid w:val="0"/>
        </w:rPr>
        <w:t>TE</w:t>
      </w:r>
      <w:r w:rsidRPr="00FC5ED8">
        <w:rPr>
          <w:snapToGrid w:val="0"/>
        </w:rPr>
        <w:t xml:space="preserve">. This could cover such issues under any other considerations e.g. the essential requirements of </w:t>
      </w:r>
      <w:r w:rsidRPr="00627986">
        <w:rPr>
          <w:snapToGrid w:val="0"/>
        </w:rPr>
        <w:t>R&amp;TTE Directive</w:t>
      </w:r>
      <w:r w:rsidRPr="00FC5ED8">
        <w:rPr>
          <w:snapToGrid w:val="0"/>
        </w:rPr>
        <w:t xml:space="preserve"> </w:t>
      </w:r>
      <w:r w:rsidR="00627986" w:rsidRPr="00627986">
        <w:rPr>
          <w:snapToGrid w:val="0"/>
        </w:rPr>
        <w:t>[</w:t>
      </w:r>
      <w:r w:rsidR="00627986" w:rsidRPr="00627986">
        <w:rPr>
          <w:snapToGrid w:val="0"/>
        </w:rPr>
        <w:fldChar w:fldCharType="begin"/>
      </w:r>
      <w:r w:rsidR="00627986" w:rsidRPr="00627986">
        <w:rPr>
          <w:snapToGrid w:val="0"/>
        </w:rPr>
        <w:instrText>REF REF_19995EC</w:instrText>
      </w:r>
      <w:r w:rsidR="00627986" w:rsidRPr="00627986">
        <w:rPr>
          <w:snapToGrid w:val="0"/>
        </w:rPr>
        <w:fldChar w:fldCharType="separate"/>
      </w:r>
      <w:r w:rsidR="00CD72BE">
        <w:rPr>
          <w:noProof/>
        </w:rPr>
        <w:t>1</w:t>
      </w:r>
      <w:r w:rsidR="00627986" w:rsidRPr="00627986">
        <w:rPr>
          <w:snapToGrid w:val="0"/>
        </w:rPr>
        <w:fldChar w:fldCharType="end"/>
      </w:r>
      <w:r w:rsidR="00627986" w:rsidRPr="00627986">
        <w:rPr>
          <w:snapToGrid w:val="0"/>
        </w:rPr>
        <w:t>]</w:t>
      </w:r>
      <w:r w:rsidR="00157C17" w:rsidRPr="00FC5ED8">
        <w:rPr>
          <w:snapToGrid w:val="0"/>
        </w:rPr>
        <w:t xml:space="preserve"> </w:t>
      </w:r>
      <w:r w:rsidRPr="00FC5ED8">
        <w:rPr>
          <w:snapToGrid w:val="0"/>
        </w:rPr>
        <w:t xml:space="preserve">article 3, applicable to the terminal. </w:t>
      </w:r>
    </w:p>
    <w:p w:rsidR="00782866" w:rsidRPr="00FC5ED8" w:rsidRDefault="00887F81" w:rsidP="00FC5ED8">
      <w:pPr>
        <w:pStyle w:val="Balk4"/>
        <w:rPr>
          <w:snapToGrid w:val="0"/>
        </w:rPr>
      </w:pPr>
      <w:bookmarkStart w:id="107" w:name="_Toc140308650"/>
      <w:bookmarkStart w:id="108" w:name="_Toc140375951"/>
      <w:r w:rsidRPr="00FC5ED8">
        <w:t>5.1</w:t>
      </w:r>
      <w:r w:rsidR="00782866" w:rsidRPr="00FC5ED8">
        <w:t>.9.1</w:t>
      </w:r>
      <w:r w:rsidR="00782866" w:rsidRPr="00FC5ED8">
        <w:tab/>
      </w:r>
      <w:r w:rsidR="00782866" w:rsidRPr="00FC5ED8">
        <w:rPr>
          <w:snapToGrid w:val="0"/>
        </w:rPr>
        <w:t>Higher Network Layers</w:t>
      </w:r>
      <w:bookmarkEnd w:id="107"/>
      <w:bookmarkEnd w:id="108"/>
    </w:p>
    <w:p w:rsidR="00782866" w:rsidRPr="00FC5ED8" w:rsidRDefault="00782866">
      <w:pPr>
        <w:rPr>
          <w:snapToGrid w:val="0"/>
          <w:lang w:eastAsia="de-DE"/>
        </w:rPr>
      </w:pPr>
      <w:r w:rsidRPr="00FC5ED8">
        <w:rPr>
          <w:snapToGrid w:val="0"/>
          <w:lang w:eastAsia="de-DE"/>
        </w:rPr>
        <w:t>Where CM services provide transparent IP capability as a bearer for higher layer services, use of these services will be transparent to the CM.</w:t>
      </w:r>
    </w:p>
    <w:p w:rsidR="00782866" w:rsidRPr="00FC5ED8" w:rsidRDefault="00782866">
      <w:pPr>
        <w:rPr>
          <w:snapToGrid w:val="0"/>
          <w:lang w:eastAsia="de-DE"/>
        </w:rPr>
      </w:pPr>
      <w:r w:rsidRPr="00FC5ED8">
        <w:t>In addition to the transport of such user data, full details of the support for any network management and operational capabilities which are dependent on the Network Layer shall be specified.</w:t>
      </w:r>
      <w:r w:rsidRPr="00FC5ED8">
        <w:rPr>
          <w:rFonts w:ascii="Arial" w:hAnsi="Arial"/>
          <w:snapToGrid w:val="0"/>
          <w:lang w:eastAsia="de-DE"/>
        </w:rPr>
        <w:t xml:space="preserve"> </w:t>
      </w:r>
    </w:p>
    <w:p w:rsidR="00782866" w:rsidRPr="00FC5ED8" w:rsidRDefault="00887F81" w:rsidP="00FC5ED8">
      <w:pPr>
        <w:pStyle w:val="Balk4"/>
      </w:pPr>
      <w:bookmarkStart w:id="109" w:name="_Toc140308651"/>
      <w:bookmarkStart w:id="110" w:name="_Toc140375952"/>
      <w:r w:rsidRPr="00FC5ED8">
        <w:t>5.1</w:t>
      </w:r>
      <w:r w:rsidR="00782866" w:rsidRPr="00FC5ED8">
        <w:t>.9.2</w:t>
      </w:r>
      <w:r w:rsidR="00782866" w:rsidRPr="00FC5ED8">
        <w:tab/>
        <w:t>Coexistence with other services</w:t>
      </w:r>
      <w:bookmarkEnd w:id="109"/>
      <w:bookmarkEnd w:id="110"/>
    </w:p>
    <w:p w:rsidR="00782866" w:rsidRPr="00FC5ED8" w:rsidRDefault="00782866">
      <w:r w:rsidRPr="00FC5ED8">
        <w:t>The conditions under which the Cable Modem is to coexist with other services on the cable network and any requirements of its interoperability in the specified cable spectrum assigned for CMTS-CM interoperability is to be specified.</w:t>
      </w:r>
    </w:p>
    <w:p w:rsidR="00782866" w:rsidRPr="00FC5ED8" w:rsidRDefault="00782866">
      <w:r w:rsidRPr="00FC5ED8">
        <w:t>The conditions under which the CM should not cause measurable degradation should be specified with full details on the levels and measure of degradation.</w:t>
      </w:r>
    </w:p>
    <w:p w:rsidR="00782866" w:rsidRPr="00FC5ED8" w:rsidRDefault="00782866">
      <w:r w:rsidRPr="00FC5ED8">
        <w:t>The conditions under which the CM should not cause not cause harmful interference to any other services assigned to the cable network in spectrum outside that allocated to CMTS should be specified.</w:t>
      </w:r>
    </w:p>
    <w:p w:rsidR="00782866" w:rsidRPr="00FC5ED8" w:rsidRDefault="00887F81" w:rsidP="00FC5ED8">
      <w:pPr>
        <w:pStyle w:val="Balk4"/>
        <w:rPr>
          <w:snapToGrid w:val="0"/>
        </w:rPr>
      </w:pPr>
      <w:bookmarkStart w:id="111" w:name="_Toc140308652"/>
      <w:bookmarkStart w:id="112" w:name="_Toc140375953"/>
      <w:r w:rsidRPr="00FC5ED8">
        <w:lastRenderedPageBreak/>
        <w:t>5.1</w:t>
      </w:r>
      <w:r w:rsidR="00782866" w:rsidRPr="00FC5ED8">
        <w:t>.9.3</w:t>
      </w:r>
      <w:r w:rsidR="00782866" w:rsidRPr="00FC5ED8">
        <w:tab/>
        <w:t>Downloading new Operating Software</w:t>
      </w:r>
      <w:bookmarkEnd w:id="111"/>
      <w:bookmarkEnd w:id="112"/>
    </w:p>
    <w:p w:rsidR="00782866" w:rsidRPr="00FC5ED8" w:rsidRDefault="00782866">
      <w:r w:rsidRPr="00FC5ED8">
        <w:t>Details of downloading new operating software to the CM in support of future new capabilities shall be given.</w:t>
      </w:r>
    </w:p>
    <w:p w:rsidR="00782866" w:rsidRPr="00FC5ED8" w:rsidRDefault="00887F81" w:rsidP="00FC5ED8">
      <w:pPr>
        <w:pStyle w:val="Balk4"/>
        <w:rPr>
          <w:lang w:eastAsia="de-DE"/>
        </w:rPr>
      </w:pPr>
      <w:bookmarkStart w:id="113" w:name="_Toc140308653"/>
      <w:bookmarkStart w:id="114" w:name="_Toc140375954"/>
      <w:r w:rsidRPr="00FC5ED8">
        <w:t>5.1</w:t>
      </w:r>
      <w:r w:rsidR="00782866" w:rsidRPr="00FC5ED8">
        <w:t>.9.4</w:t>
      </w:r>
      <w:r w:rsidR="00782866" w:rsidRPr="00FC5ED8">
        <w:tab/>
      </w:r>
      <w:r w:rsidR="00782866" w:rsidRPr="00FC5ED8">
        <w:rPr>
          <w:lang w:eastAsia="de-DE"/>
        </w:rPr>
        <w:t>Protocol elements and procedures for signalling</w:t>
      </w:r>
      <w:bookmarkEnd w:id="114"/>
      <w:r w:rsidR="00782866" w:rsidRPr="00FC5ED8">
        <w:rPr>
          <w:lang w:eastAsia="de-DE"/>
        </w:rPr>
        <w:t xml:space="preserve"> </w:t>
      </w:r>
      <w:bookmarkEnd w:id="113"/>
    </w:p>
    <w:p w:rsidR="00782866" w:rsidRPr="00FC5ED8" w:rsidRDefault="00782866">
      <w:pPr>
        <w:rPr>
          <w:snapToGrid w:val="0"/>
          <w:lang w:eastAsia="de-DE"/>
        </w:rPr>
      </w:pPr>
      <w:r w:rsidRPr="00FC5ED8">
        <w:rPr>
          <w:snapToGrid w:val="0"/>
          <w:lang w:eastAsia="de-DE"/>
        </w:rPr>
        <w:t>Where the Public Telecommunications Network uses a layered protocol architecture, the functions and characteristics of each layer that involves interaction between the terminal equipment and the Public Telecommunications Network should be specified.</w:t>
      </w:r>
    </w:p>
    <w:p w:rsidR="00782866" w:rsidRPr="00FC5ED8" w:rsidRDefault="00782866">
      <w:pPr>
        <w:rPr>
          <w:snapToGrid w:val="0"/>
          <w:lang w:eastAsia="de-DE"/>
        </w:rPr>
      </w:pPr>
      <w:r w:rsidRPr="00FC5ED8">
        <w:rPr>
          <w:snapToGrid w:val="0"/>
          <w:lang w:eastAsia="de-DE"/>
        </w:rPr>
        <w:t xml:space="preserve">As an example, for interfaces based on the Open Systems Interconnection Model </w:t>
      </w:r>
      <w:r w:rsidR="00627986" w:rsidRPr="00627986">
        <w:rPr>
          <w:snapToGrid w:val="0"/>
          <w:lang w:eastAsia="de-DE"/>
        </w:rPr>
        <w:t>[</w:t>
      </w:r>
      <w:r w:rsidR="00627986" w:rsidRPr="00627986">
        <w:rPr>
          <w:snapToGrid w:val="0"/>
          <w:lang w:eastAsia="de-DE"/>
        </w:rPr>
        <w:fldChar w:fldCharType="begin"/>
      </w:r>
      <w:r w:rsidR="00627986" w:rsidRPr="00627986">
        <w:rPr>
          <w:snapToGrid w:val="0"/>
          <w:lang w:eastAsia="de-DE"/>
        </w:rPr>
        <w:instrText>REF REF_ITU_TX200</w:instrText>
      </w:r>
      <w:r w:rsidR="00627986" w:rsidRPr="00627986">
        <w:rPr>
          <w:snapToGrid w:val="0"/>
          <w:lang w:eastAsia="de-DE"/>
        </w:rPr>
        <w:fldChar w:fldCharType="separate"/>
      </w:r>
      <w:r w:rsidR="00CD72BE">
        <w:rPr>
          <w:noProof/>
        </w:rPr>
        <w:t>2</w:t>
      </w:r>
      <w:r w:rsidR="00627986" w:rsidRPr="00627986">
        <w:rPr>
          <w:snapToGrid w:val="0"/>
          <w:lang w:eastAsia="de-DE"/>
        </w:rPr>
        <w:fldChar w:fldCharType="end"/>
      </w:r>
      <w:r w:rsidR="00627986" w:rsidRPr="00627986">
        <w:rPr>
          <w:snapToGrid w:val="0"/>
          <w:lang w:eastAsia="de-DE"/>
        </w:rPr>
        <w:t>]</w:t>
      </w:r>
      <w:r w:rsidRPr="00FC5ED8">
        <w:rPr>
          <w:snapToGrid w:val="0"/>
          <w:lang w:eastAsia="de-DE"/>
        </w:rPr>
        <w:t xml:space="preserve"> - characteristics of layers 1, 2 and 3 will need to be considered, although some characteristics within any specific layer may not be relevant for all types of interface. Where interaction between the terminal and the network is required above layer 3, characteristics of these higher layers will also need to be provided. A similar level of detail will need to be provided for interfaces not based on the </w:t>
      </w:r>
      <w:r w:rsidRPr="00627986">
        <w:rPr>
          <w:snapToGrid w:val="0"/>
          <w:lang w:eastAsia="de-DE"/>
        </w:rPr>
        <w:t>ISO 7</w:t>
      </w:r>
      <w:r w:rsidRPr="00FC5ED8">
        <w:rPr>
          <w:snapToGrid w:val="0"/>
          <w:lang w:eastAsia="de-DE"/>
        </w:rPr>
        <w:t xml:space="preserve"> layer model.</w:t>
      </w:r>
    </w:p>
    <w:p w:rsidR="00782866" w:rsidRPr="00FC5ED8" w:rsidRDefault="00782866">
      <w:pPr>
        <w:rPr>
          <w:snapToGrid w:val="0"/>
          <w:lang w:eastAsia="de-DE"/>
        </w:rPr>
      </w:pPr>
      <w:r w:rsidRPr="00FC5ED8">
        <w:rPr>
          <w:snapToGrid w:val="0"/>
          <w:lang w:eastAsia="de-DE"/>
        </w:rPr>
        <w:t>Any protocol elements and procedures for establishing, maintaining, modifying and terminating communications should be detailed as well as the methodology for dealing with any unrecognized protocol data units or data elements.</w:t>
      </w:r>
    </w:p>
    <w:p w:rsidR="00782866" w:rsidRPr="00FC5ED8" w:rsidRDefault="00782866">
      <w:pPr>
        <w:rPr>
          <w:snapToGrid w:val="0"/>
          <w:lang w:eastAsia="de-DE"/>
        </w:rPr>
      </w:pPr>
      <w:r w:rsidRPr="00FC5ED8">
        <w:rPr>
          <w:snapToGrid w:val="0"/>
          <w:lang w:eastAsia="de-DE"/>
        </w:rPr>
        <w:t>Protocol elements might be code, frame format and size, messages, information elements, timers, window size, etc.</w:t>
      </w:r>
    </w:p>
    <w:p w:rsidR="00782866" w:rsidRPr="00FC5ED8" w:rsidRDefault="00887F81" w:rsidP="00FC5ED8">
      <w:pPr>
        <w:pStyle w:val="Balk2"/>
      </w:pPr>
      <w:bookmarkStart w:id="115" w:name="_Toc140308654"/>
      <w:bookmarkStart w:id="116" w:name="_Toc140375955"/>
      <w:r w:rsidRPr="00FC5ED8">
        <w:t>5.2</w:t>
      </w:r>
      <w:r w:rsidR="00782866" w:rsidRPr="00FC5ED8">
        <w:tab/>
        <w:t>Cable Modem-User interface characteristics to be specified</w:t>
      </w:r>
      <w:bookmarkEnd w:id="115"/>
      <w:bookmarkEnd w:id="116"/>
    </w:p>
    <w:p w:rsidR="00782866" w:rsidRPr="00FC5ED8" w:rsidRDefault="00782866">
      <w:pPr>
        <w:keepNext/>
        <w:keepLines/>
      </w:pPr>
      <w:r w:rsidRPr="00FC5ED8">
        <w:t xml:space="preserve">This clause </w:t>
      </w:r>
      <w:r w:rsidR="00C234B4" w:rsidRPr="00FC5ED8">
        <w:t xml:space="preserve">covers </w:t>
      </w:r>
      <w:r w:rsidRPr="00FC5ED8">
        <w:t>scenario 2 of table 1.</w:t>
      </w:r>
    </w:p>
    <w:p w:rsidR="00782866" w:rsidRPr="00FC5ED8" w:rsidRDefault="00782866">
      <w:pPr>
        <w:keepNext/>
        <w:keepLines/>
      </w:pPr>
      <w:r w:rsidRPr="00FC5ED8">
        <w:t xml:space="preserve">In this case the technologies used may be the most different to take the best advantage of Network infrastructure capabilities and users requests on Telecom services. </w:t>
      </w:r>
    </w:p>
    <w:p w:rsidR="00621508" w:rsidRPr="00FC5ED8" w:rsidRDefault="00782866">
      <w:pPr>
        <w:keepNext/>
        <w:keepLines/>
      </w:pPr>
      <w:r w:rsidRPr="00FC5ED8">
        <w:t>ETSI maintains a web page</w:t>
      </w:r>
      <w:r w:rsidR="00C234B4" w:rsidRPr="00FC5ED8">
        <w:t xml:space="preserve"> </w:t>
      </w:r>
      <w:r w:rsidRPr="00FC5ED8">
        <w:t xml:space="preserve">with the relevant information on work produced to the </w:t>
      </w:r>
      <w:r w:rsidRPr="00627986">
        <w:t>R&amp;TTE Directive</w:t>
      </w:r>
      <w:r w:rsidR="00627986" w:rsidRPr="00627986">
        <w:t xml:space="preserve"> [</w:t>
      </w:r>
      <w:r w:rsidR="00627986" w:rsidRPr="00627986">
        <w:fldChar w:fldCharType="begin"/>
      </w:r>
      <w:r w:rsidR="00627986" w:rsidRPr="00627986">
        <w:instrText>REF REF_19995EC</w:instrText>
      </w:r>
      <w:r w:rsidR="00627986" w:rsidRPr="00627986">
        <w:fldChar w:fldCharType="separate"/>
      </w:r>
      <w:r w:rsidR="00CD72BE">
        <w:rPr>
          <w:noProof/>
        </w:rPr>
        <w:t>1</w:t>
      </w:r>
      <w:r w:rsidR="00627986" w:rsidRPr="00627986">
        <w:fldChar w:fldCharType="end"/>
      </w:r>
      <w:r w:rsidR="00627986" w:rsidRPr="00627986">
        <w:t>]</w:t>
      </w:r>
      <w:r w:rsidR="00621508" w:rsidRPr="00FC5ED8">
        <w:t>:</w:t>
      </w:r>
    </w:p>
    <w:p w:rsidR="00621508" w:rsidRPr="00FC5ED8" w:rsidRDefault="00713B15" w:rsidP="00C23440">
      <w:pPr>
        <w:pStyle w:val="B1"/>
      </w:pPr>
      <w:hyperlink r:id="rId16" w:history="1">
        <w:r w:rsidRPr="00627986">
          <w:rPr>
            <w:rStyle w:val="Kpr"/>
          </w:rPr>
          <w:t>http://portal.etsi.org/radio/RTTEDirective/RTTEdirective.asp</w:t>
        </w:r>
      </w:hyperlink>
      <w:r w:rsidR="00E373CB" w:rsidRPr="00FC5ED8">
        <w:t>.</w:t>
      </w:r>
      <w:r w:rsidR="00782866" w:rsidRPr="00FC5ED8">
        <w:t xml:space="preserve"> </w:t>
      </w:r>
    </w:p>
    <w:p w:rsidR="00782866" w:rsidRPr="00FC5ED8" w:rsidRDefault="00782866">
      <w:pPr>
        <w:keepNext/>
        <w:keepLines/>
      </w:pPr>
      <w:r w:rsidRPr="00FC5ED8">
        <w:t xml:space="preserve">This includes information concerning the application of article 4.2 of the </w:t>
      </w:r>
      <w:r w:rsidRPr="00627986">
        <w:t>R&amp;TTE Directive</w:t>
      </w:r>
      <w:r w:rsidR="00627986" w:rsidRPr="00627986">
        <w:t xml:space="preserve"> [</w:t>
      </w:r>
      <w:r w:rsidR="00627986" w:rsidRPr="00627986">
        <w:fldChar w:fldCharType="begin"/>
      </w:r>
      <w:r w:rsidR="00627986" w:rsidRPr="00627986">
        <w:instrText>REF REF_19995EC</w:instrText>
      </w:r>
      <w:r w:rsidR="00627986" w:rsidRPr="00627986">
        <w:fldChar w:fldCharType="separate"/>
      </w:r>
      <w:r w:rsidR="00CD72BE">
        <w:rPr>
          <w:noProof/>
        </w:rPr>
        <w:t>1</w:t>
      </w:r>
      <w:r w:rsidR="00627986" w:rsidRPr="00627986">
        <w:fldChar w:fldCharType="end"/>
      </w:r>
      <w:r w:rsidR="00627986" w:rsidRPr="00627986">
        <w:t>]</w:t>
      </w:r>
      <w:r w:rsidRPr="00FC5ED8">
        <w:t xml:space="preserve">. </w:t>
      </w:r>
      <w:r w:rsidR="00713B15" w:rsidRPr="00FC5ED8">
        <w:t>It is recommended to consider the other</w:t>
      </w:r>
      <w:r w:rsidRPr="00FC5ED8">
        <w:t xml:space="preserve"> deliverables available</w:t>
      </w:r>
      <w:r w:rsidR="00713B15" w:rsidRPr="00FC5ED8">
        <w:t xml:space="preserve"> in th</w:t>
      </w:r>
      <w:r w:rsidR="00157C17" w:rsidRPr="00FC5ED8">
        <w:t>is multi-part deliverable</w:t>
      </w:r>
      <w:r w:rsidR="00621508" w:rsidRPr="00FC5ED8">
        <w:t xml:space="preserve"> for the most common interface technologies</w:t>
      </w:r>
      <w:r w:rsidR="00E06C7B" w:rsidRPr="00FC5ED8">
        <w:t xml:space="preserve">. </w:t>
      </w:r>
      <w:r w:rsidR="00B10F77" w:rsidRPr="00627986">
        <w:t>EG </w:t>
      </w:r>
      <w:r w:rsidR="00157C17" w:rsidRPr="00627986">
        <w:t>201 730-1</w:t>
      </w:r>
      <w:r w:rsidR="00C56B6C" w:rsidRPr="00FC5ED8">
        <w:t xml:space="preserve"> helps fin</w:t>
      </w:r>
      <w:r w:rsidR="00E06C7B" w:rsidRPr="00FC5ED8">
        <w:t>din</w:t>
      </w:r>
      <w:r w:rsidR="00C56B6C" w:rsidRPr="00FC5ED8">
        <w:t xml:space="preserve">g the generic guidance and applicable specific parts. </w:t>
      </w:r>
    </w:p>
    <w:p w:rsidR="00782866" w:rsidRPr="00FC5ED8" w:rsidRDefault="00782866">
      <w:pPr>
        <w:rPr>
          <w:snapToGrid w:val="0"/>
          <w:color w:val="000000"/>
        </w:rPr>
      </w:pPr>
      <w:r w:rsidRPr="00FC5ED8">
        <w:rPr>
          <w:snapToGrid w:val="0"/>
          <w:color w:val="000000"/>
        </w:rPr>
        <w:t xml:space="preserve">Many other ETSI deliverables (related to </w:t>
      </w:r>
      <w:r w:rsidR="00AD7560" w:rsidRPr="00FC5ED8">
        <w:rPr>
          <w:snapToGrid w:val="0"/>
        </w:rPr>
        <w:t>TE</w:t>
      </w:r>
      <w:r w:rsidRPr="00FC5ED8">
        <w:rPr>
          <w:snapToGrid w:val="0"/>
          <w:color w:val="000000"/>
        </w:rPr>
        <w:t xml:space="preserve"> or to </w:t>
      </w:r>
      <w:r w:rsidRPr="00FC5ED8">
        <w:rPr>
          <w:snapToGrid w:val="0"/>
        </w:rPr>
        <w:t>NTP</w:t>
      </w:r>
      <w:r w:rsidRPr="00FC5ED8">
        <w:rPr>
          <w:snapToGrid w:val="0"/>
          <w:color w:val="000000"/>
        </w:rPr>
        <w:t xml:space="preserve">) may be used to facilitate application of the article 4.2 of </w:t>
      </w:r>
      <w:r w:rsidRPr="00FC5ED8">
        <w:t xml:space="preserve">the </w:t>
      </w:r>
      <w:r w:rsidRPr="00627986">
        <w:t>R&amp;TTE Directive</w:t>
      </w:r>
      <w:r w:rsidR="00627986" w:rsidRPr="00627986">
        <w:t xml:space="preserve"> [</w:t>
      </w:r>
      <w:r w:rsidR="00627986" w:rsidRPr="00627986">
        <w:fldChar w:fldCharType="begin"/>
      </w:r>
      <w:r w:rsidR="00627986" w:rsidRPr="00627986">
        <w:instrText>REF REF_19995EC</w:instrText>
      </w:r>
      <w:r w:rsidR="00627986" w:rsidRPr="00627986">
        <w:fldChar w:fldCharType="separate"/>
      </w:r>
      <w:r w:rsidR="00CD72BE">
        <w:rPr>
          <w:noProof/>
        </w:rPr>
        <w:t>1</w:t>
      </w:r>
      <w:r w:rsidR="00627986" w:rsidRPr="00627986">
        <w:fldChar w:fldCharType="end"/>
      </w:r>
      <w:r w:rsidR="00627986" w:rsidRPr="00627986">
        <w:t>]</w:t>
      </w:r>
      <w:r w:rsidRPr="00FC5ED8">
        <w:rPr>
          <w:snapToGrid w:val="0"/>
          <w:color w:val="000000"/>
        </w:rPr>
        <w:t>.</w:t>
      </w:r>
    </w:p>
    <w:p w:rsidR="00A4387B" w:rsidRPr="00FC5ED8" w:rsidRDefault="00A4387B" w:rsidP="00A4387B">
      <w:pPr>
        <w:pStyle w:val="NO"/>
        <w:sectPr w:rsidR="00A4387B" w:rsidRPr="00FC5ED8" w:rsidSect="0081639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pPr>
    </w:p>
    <w:p w:rsidR="00044A04" w:rsidRPr="00FC5ED8" w:rsidRDefault="00044A04" w:rsidP="00FC5ED8">
      <w:pPr>
        <w:pStyle w:val="Balk8"/>
      </w:pPr>
      <w:bookmarkStart w:id="117" w:name="_Toc140308655"/>
      <w:bookmarkStart w:id="118" w:name="_Toc140375956"/>
      <w:r w:rsidRPr="00FC5ED8">
        <w:lastRenderedPageBreak/>
        <w:t>Annex A (informative</w:t>
      </w:r>
      <w:r w:rsidR="0081639B">
        <w:t>):</w:t>
      </w:r>
      <w:r w:rsidR="0081639B">
        <w:br/>
      </w:r>
      <w:r w:rsidRPr="00FC5ED8">
        <w:rPr>
          <w:caps/>
        </w:rPr>
        <w:t>l</w:t>
      </w:r>
      <w:r w:rsidRPr="00FC5ED8">
        <w:t>ist of most useful standards</w:t>
      </w:r>
      <w:bookmarkEnd w:id="118"/>
      <w:r w:rsidRPr="00FC5ED8">
        <w:t xml:space="preserve"> </w:t>
      </w:r>
      <w:bookmarkEnd w:id="117"/>
    </w:p>
    <w:p w:rsidR="00044A04" w:rsidRPr="00FC5ED8" w:rsidRDefault="00044A04" w:rsidP="00FC5ED8">
      <w:pPr>
        <w:pStyle w:val="Balk1"/>
      </w:pPr>
      <w:bookmarkStart w:id="119" w:name="_Toc140308656"/>
      <w:bookmarkStart w:id="120" w:name="_Toc140375957"/>
      <w:r w:rsidRPr="00FC5ED8">
        <w:t>A.1</w:t>
      </w:r>
      <w:r w:rsidRPr="00FC5ED8">
        <w:tab/>
      </w:r>
      <w:r w:rsidR="00783827" w:rsidRPr="00FC5ED8">
        <w:t>G</w:t>
      </w:r>
      <w:r w:rsidRPr="00FC5ED8">
        <w:t>eneral</w:t>
      </w:r>
      <w:bookmarkEnd w:id="120"/>
      <w:r w:rsidRPr="00FC5ED8">
        <w:t xml:space="preserve"> </w:t>
      </w:r>
      <w:bookmarkEnd w:id="119"/>
    </w:p>
    <w:p w:rsidR="00044A04" w:rsidRPr="00FC5ED8" w:rsidRDefault="00044A04" w:rsidP="00044A04">
      <w:r w:rsidRPr="00FC5ED8">
        <w:t xml:space="preserve">This clause can be used by the PNO as a source of information for the publication of the specifications of the publicly offered interfaces. </w:t>
      </w:r>
    </w:p>
    <w:p w:rsidR="00044A04" w:rsidRPr="00FC5ED8" w:rsidRDefault="00044A04" w:rsidP="00044A04">
      <w:r w:rsidRPr="00FC5ED8">
        <w:t xml:space="preserve">Unless specific regulation states otherwise, a PNO may refer partly to one standard or to the standard as a whole. The PNO may also refer to a standard and indicate some specific points in addition or in replacement of some clauses or requirements in the standard. </w:t>
      </w:r>
    </w:p>
    <w:p w:rsidR="00B36801" w:rsidRPr="00FC5ED8" w:rsidRDefault="00044A04" w:rsidP="00044A04">
      <w:r w:rsidRPr="00FC5ED8">
        <w:t>In all the cases a short overview of the standard</w:t>
      </w:r>
      <w:r w:rsidR="007A08D1" w:rsidRPr="00FC5ED8">
        <w:t>s in this sector may be useful.</w:t>
      </w:r>
    </w:p>
    <w:p w:rsidR="00044A04" w:rsidRPr="00FC5ED8" w:rsidRDefault="002D5D55" w:rsidP="00044A04">
      <w:r w:rsidRPr="00627986">
        <w:t>SR 002 211</w:t>
      </w:r>
      <w:r w:rsidRPr="00FC5ED8">
        <w:t xml:space="preserve"> V1.1.1 offers an overview of a very large number of standards that might have impact in regulatory aspects. The interfaces offered to the user are also covered in that Special Report and the technologies covered by the present document were also considered. The usage of </w:t>
      </w:r>
      <w:r w:rsidRPr="00627986">
        <w:t>SR 002 211</w:t>
      </w:r>
      <w:r w:rsidR="007A08D1" w:rsidRPr="00FC5ED8">
        <w:t xml:space="preserve"> may therefore be useful.</w:t>
      </w:r>
    </w:p>
    <w:p w:rsidR="00044A04" w:rsidRPr="00FC5ED8" w:rsidRDefault="00CD72BE" w:rsidP="00FC5ED8">
      <w:pPr>
        <w:pStyle w:val="Balk1"/>
      </w:pPr>
      <w:bookmarkStart w:id="121" w:name="_Toc140308657"/>
      <w:bookmarkStart w:id="122" w:name="_Toc140375958"/>
      <w:r>
        <w:t>A.2</w:t>
      </w:r>
      <w:r w:rsidR="00C3711C" w:rsidRPr="00FC5ED8">
        <w:tab/>
      </w:r>
      <w:r w:rsidR="00123B56" w:rsidRPr="00FC5ED8">
        <w:t>RF</w:t>
      </w:r>
      <w:r w:rsidR="009056BF" w:rsidRPr="00FC5ED8">
        <w:t xml:space="preserve"> and basic signal</w:t>
      </w:r>
      <w:r w:rsidR="00123B56" w:rsidRPr="00FC5ED8">
        <w:t xml:space="preserve"> </w:t>
      </w:r>
      <w:r w:rsidR="009056BF" w:rsidRPr="00FC5ED8">
        <w:t>aspects</w:t>
      </w:r>
      <w:bookmarkEnd w:id="121"/>
      <w:bookmarkEnd w:id="122"/>
    </w:p>
    <w:p w:rsidR="00B36801" w:rsidRPr="00FC5ED8" w:rsidRDefault="006C3B00" w:rsidP="00044A04">
      <w:r w:rsidRPr="00627986">
        <w:t>ES 201 488</w:t>
      </w:r>
      <w:r w:rsidRPr="00FC5ED8">
        <w:t xml:space="preserve"> series for the first generation of Data Over Cable Systems (DOCSIS) and </w:t>
      </w:r>
      <w:r w:rsidRPr="00627986">
        <w:t>ES 202 488</w:t>
      </w:r>
      <w:r w:rsidRPr="00FC5ED8">
        <w:t xml:space="preserve"> series for the second generation of Data Over Cable Systems (DOCSIS) are together with </w:t>
      </w:r>
      <w:r w:rsidRPr="00627986">
        <w:t>ES 200 800</w:t>
      </w:r>
      <w:r w:rsidRPr="00FC5ED8">
        <w:t xml:space="preserve"> (earlier </w:t>
      </w:r>
      <w:r w:rsidRPr="00627986">
        <w:t>ETS 300 800</w:t>
      </w:r>
      <w:r w:rsidRPr="00FC5ED8">
        <w:t>) the most used standards in the context of the present clause.</w:t>
      </w:r>
    </w:p>
    <w:p w:rsidR="009056BF" w:rsidRPr="00FC5ED8" w:rsidRDefault="00CD72BE" w:rsidP="00FC5ED8">
      <w:pPr>
        <w:pStyle w:val="Balk1"/>
      </w:pPr>
      <w:bookmarkStart w:id="123" w:name="_Toc140308658"/>
      <w:bookmarkStart w:id="124" w:name="_Toc140375959"/>
      <w:r>
        <w:t>A.3</w:t>
      </w:r>
      <w:r w:rsidR="00C3711C" w:rsidRPr="00FC5ED8">
        <w:tab/>
      </w:r>
      <w:r w:rsidR="00783827" w:rsidRPr="00FC5ED8">
        <w:t>C</w:t>
      </w:r>
      <w:r w:rsidR="009056BF" w:rsidRPr="00FC5ED8">
        <w:t>ommunications pro</w:t>
      </w:r>
      <w:r w:rsidR="00783827" w:rsidRPr="00FC5ED8">
        <w:t>t</w:t>
      </w:r>
      <w:r w:rsidR="009056BF" w:rsidRPr="00FC5ED8">
        <w:t>ocols</w:t>
      </w:r>
      <w:bookmarkEnd w:id="124"/>
      <w:r w:rsidR="009056BF" w:rsidRPr="00FC5ED8">
        <w:t xml:space="preserve"> </w:t>
      </w:r>
      <w:bookmarkEnd w:id="123"/>
    </w:p>
    <w:p w:rsidR="00E57F94" w:rsidRPr="00FC5ED8" w:rsidRDefault="00E57F94" w:rsidP="00E57F94">
      <w:r w:rsidRPr="00627986">
        <w:t>TS 101 909-1</w:t>
      </w:r>
      <w:r w:rsidRPr="00FC5ED8">
        <w:t xml:space="preserve"> is part 1 of the series </w:t>
      </w:r>
      <w:r w:rsidRPr="00627986">
        <w:t>TS 101 909</w:t>
      </w:r>
      <w:r w:rsidRPr="00FC5ED8">
        <w:t xml:space="preserve"> which in its whole specifies IP Multimedia Time Critical Services offered over Digital Broadband Cable Access to the Public Telecommunications Network.</w:t>
      </w:r>
      <w:r w:rsidR="00C44A66" w:rsidRPr="00FC5ED8">
        <w:t xml:space="preserve"> </w:t>
      </w:r>
      <w:r w:rsidR="00C44A66" w:rsidRPr="00627986">
        <w:t>TS 101 909</w:t>
      </w:r>
      <w:r w:rsidR="00C44A66" w:rsidRPr="00FC5ED8">
        <w:t xml:space="preserve"> represents the European implementation of IPCablecom based on J.16x and J.17x ITU-T series of Recommendations.</w:t>
      </w:r>
      <w:r w:rsidRPr="00FC5ED8">
        <w:t xml:space="preserve"> </w:t>
      </w:r>
      <w:r w:rsidRPr="00627986">
        <w:t>TS 101 909-1</w:t>
      </w:r>
      <w:r w:rsidRPr="00FC5ED8">
        <w:t xml:space="preserve"> offers a good overview of the overall system</w:t>
      </w:r>
      <w:r w:rsidR="00D20063" w:rsidRPr="00FC5ED8">
        <w:t>, explains the relationship with ITU-T recommendations</w:t>
      </w:r>
      <w:r w:rsidRPr="00FC5ED8">
        <w:t xml:space="preserve"> and is regularly updated. </w:t>
      </w:r>
    </w:p>
    <w:p w:rsidR="008B5F3B" w:rsidRPr="00FC5ED8" w:rsidRDefault="00E57F94" w:rsidP="00E57F94">
      <w:r w:rsidRPr="00FC5ED8">
        <w:t xml:space="preserve">The use of this </w:t>
      </w:r>
      <w:r w:rsidRPr="00627986">
        <w:t>TS 101 909</w:t>
      </w:r>
      <w:r w:rsidRPr="00FC5ED8">
        <w:t xml:space="preserve"> set of documents is recommended but care should be taken on the selection of the parts relevant for the user interface. In fact some parts refer to parameters not necessarily linked to the user interface. </w:t>
      </w:r>
    </w:p>
    <w:p w:rsidR="00515B1B" w:rsidRPr="00FC5ED8" w:rsidRDefault="00515B1B" w:rsidP="00FC5ED8">
      <w:pPr>
        <w:pStyle w:val="Balk1"/>
      </w:pPr>
      <w:bookmarkStart w:id="125" w:name="_Toc140308659"/>
      <w:bookmarkStart w:id="126" w:name="_Toc140375960"/>
      <w:r w:rsidRPr="00FC5ED8">
        <w:t>A.4</w:t>
      </w:r>
      <w:r w:rsidRPr="00FC5ED8">
        <w:tab/>
        <w:t>Additional documents</w:t>
      </w:r>
      <w:bookmarkEnd w:id="126"/>
      <w:r w:rsidRPr="00FC5ED8">
        <w:t xml:space="preserve"> </w:t>
      </w:r>
      <w:bookmarkEnd w:id="125"/>
    </w:p>
    <w:p w:rsidR="00515B1B" w:rsidRPr="00FC5ED8" w:rsidRDefault="00515B1B" w:rsidP="00515B1B">
      <w:r w:rsidRPr="00627986">
        <w:t>TS 101 909</w:t>
      </w:r>
      <w:r w:rsidRPr="00FC5ED8">
        <w:t xml:space="preserve"> series specify the main characteristics of interfaces associated to the scope of the present document. Other standards may be needed to cover</w:t>
      </w:r>
      <w:r w:rsidR="00EC26A6" w:rsidRPr="00FC5ED8">
        <w:t xml:space="preserve"> special aspects.</w:t>
      </w:r>
    </w:p>
    <w:p w:rsidR="00515B1B" w:rsidRPr="00FC5ED8" w:rsidRDefault="00515B1B" w:rsidP="00515B1B">
      <w:r w:rsidRPr="00FC5ED8">
        <w:t xml:space="preserve">The use of standards is in all </w:t>
      </w:r>
      <w:r w:rsidR="007A08D1" w:rsidRPr="00FC5ED8">
        <w:t>the cases strongly recommended.</w:t>
      </w:r>
    </w:p>
    <w:p w:rsidR="00515B1B" w:rsidRPr="00FC5ED8" w:rsidRDefault="00515B1B" w:rsidP="00E57F94">
      <w:r w:rsidRPr="00627986">
        <w:t>EG 201 973</w:t>
      </w:r>
      <w:r w:rsidRPr="00FC5ED8">
        <w:t xml:space="preserve"> series</w:t>
      </w:r>
      <w:r w:rsidRPr="00FC5ED8">
        <w:rPr>
          <w:rFonts w:cs="Arial"/>
        </w:rPr>
        <w:t xml:space="preserve"> </w:t>
      </w:r>
      <w:r w:rsidRPr="00FC5ED8">
        <w:t>reflect the wider European implementation of network characteristics supported by le</w:t>
      </w:r>
      <w:r w:rsidR="00E8436C" w:rsidRPr="00FC5ED8">
        <w:t xml:space="preserve"> legacy (analogue and digital)</w:t>
      </w:r>
      <w:r w:rsidRPr="00FC5ED8">
        <w:t xml:space="preserve"> PSTN terminals. These contain recommendations intended as guidance for the definition and design of broadband IP networks and equipment (NGN</w:t>
      </w:r>
      <w:r w:rsidR="007A08D1" w:rsidRPr="00FC5ED8">
        <w:t>s) supporting legacy terminals.</w:t>
      </w:r>
    </w:p>
    <w:p w:rsidR="00E178DF" w:rsidRPr="00FC5ED8" w:rsidRDefault="00515B1B" w:rsidP="006C3B00">
      <w:pPr>
        <w:pStyle w:val="NO"/>
      </w:pPr>
      <w:r w:rsidRPr="00FC5ED8">
        <w:t>NOTE:</w:t>
      </w:r>
      <w:r w:rsidRPr="00FC5ED8">
        <w:tab/>
        <w:t>An ETSI register of supplementary service codes is listed</w:t>
      </w:r>
      <w:r w:rsidR="00157C17" w:rsidRPr="00FC5ED8">
        <w:t xml:space="preserve"> in </w:t>
      </w:r>
      <w:r w:rsidR="00157C17" w:rsidRPr="00627986">
        <w:t>TR 102 083</w:t>
      </w:r>
      <w:r w:rsidRPr="00FC5ED8">
        <w:t xml:space="preserve">. The ETSI Register of Supplementary Service codes </w:t>
      </w:r>
      <w:hyperlink r:id="rId23" w:history="1">
        <w:r w:rsidRPr="00627986">
          <w:rPr>
            <w:rStyle w:val="Kpr"/>
          </w:rPr>
          <w:t>http://portal.etsi.org/HF/hf_service_codes.asp</w:t>
        </w:r>
      </w:hyperlink>
      <w:r w:rsidRPr="00FC5ED8">
        <w:t xml:space="preserve"> is often updated and may also helpful. </w:t>
      </w:r>
    </w:p>
    <w:p w:rsidR="00044A04" w:rsidRPr="00FC5ED8" w:rsidRDefault="00044A04" w:rsidP="00FC5ED8">
      <w:pPr>
        <w:pStyle w:val="Balk8"/>
      </w:pPr>
      <w:r w:rsidRPr="00FC5ED8">
        <w:br w:type="page"/>
      </w:r>
      <w:bookmarkStart w:id="127" w:name="_Toc140308660"/>
      <w:bookmarkStart w:id="128" w:name="_Toc140375961"/>
      <w:r w:rsidRPr="00FC5ED8">
        <w:lastRenderedPageBreak/>
        <w:t>Annex B (informative</w:t>
      </w:r>
      <w:r w:rsidR="0081639B">
        <w:t>):</w:t>
      </w:r>
      <w:r w:rsidR="0081639B">
        <w:br/>
      </w:r>
      <w:r w:rsidRPr="00FC5ED8">
        <w:t>Bibliography</w:t>
      </w:r>
      <w:bookmarkEnd w:id="127"/>
      <w:bookmarkEnd w:id="128"/>
    </w:p>
    <w:p w:rsidR="00DB6811" w:rsidRPr="00FC5ED8" w:rsidRDefault="00906CEC" w:rsidP="00C23440">
      <w:r w:rsidRPr="00FC5ED8">
        <w:t>CEC decision 2002/C 331/04: "</w:t>
      </w:r>
      <w:r w:rsidR="00DB6811" w:rsidRPr="00FC5ED8">
        <w:t>List of standards and/or specifications for electronic communications networks, services and associated faciliti</w:t>
      </w:r>
      <w:r w:rsidRPr="00FC5ED8">
        <w:t>es and services (interim issue)".</w:t>
      </w:r>
    </w:p>
    <w:p w:rsidR="00DB6811" w:rsidRPr="00FC5ED8" w:rsidRDefault="00906CEC" w:rsidP="00C23440">
      <w:r w:rsidRPr="00FC5ED8">
        <w:t xml:space="preserve">CEC decision </w:t>
      </w:r>
      <w:r w:rsidRPr="00627986">
        <w:t>2003/548/EC</w:t>
      </w:r>
      <w:r w:rsidRPr="00FC5ED8">
        <w:t>: "</w:t>
      </w:r>
      <w:r w:rsidR="00DB6811" w:rsidRPr="00FC5ED8">
        <w:t>List of standards and/or specifications for electronic communications networks, services and associated facilities and services</w:t>
      </w:r>
      <w:r w:rsidRPr="00FC5ED8">
        <w:t>".</w:t>
      </w:r>
    </w:p>
    <w:p w:rsidR="00DB6811" w:rsidRPr="00FC5ED8" w:rsidRDefault="00DB6811" w:rsidP="00C23440">
      <w:r w:rsidRPr="00627986">
        <w:t>ETSI S</w:t>
      </w:r>
      <w:r w:rsidR="00906CEC" w:rsidRPr="00627986">
        <w:t>R 0</w:t>
      </w:r>
      <w:r w:rsidR="00B10F77" w:rsidRPr="00627986">
        <w:t>02 211</w:t>
      </w:r>
      <w:r w:rsidR="00B10F77" w:rsidRPr="00FC5ED8">
        <w:t xml:space="preserve"> (V</w:t>
      </w:r>
      <w:r w:rsidR="00906CEC" w:rsidRPr="00FC5ED8">
        <w:t>1.1.1</w:t>
      </w:r>
      <w:r w:rsidR="00B10F77" w:rsidRPr="00FC5ED8">
        <w:t>)</w:t>
      </w:r>
      <w:r w:rsidR="00906CEC" w:rsidRPr="00FC5ED8">
        <w:t>: "</w:t>
      </w:r>
      <w:r w:rsidRPr="00FC5ED8">
        <w:t xml:space="preserve">List of standards and/or specifications for electronic communications networks, services and associated facilities and services; in accordance with Article 17 of </w:t>
      </w:r>
      <w:r w:rsidRPr="00627986">
        <w:t>Directive 2002/21/EC</w:t>
      </w:r>
      <w:r w:rsidR="00906CEC" w:rsidRPr="00FC5ED8">
        <w:t>".</w:t>
      </w:r>
    </w:p>
    <w:p w:rsidR="00DB6811" w:rsidRPr="00FC5ED8" w:rsidRDefault="000E500A" w:rsidP="00C23440">
      <w:r w:rsidRPr="00627986">
        <w:t xml:space="preserve">ETSI </w:t>
      </w:r>
      <w:r w:rsidR="00906CEC" w:rsidRPr="00627986">
        <w:t>TS 101 909</w:t>
      </w:r>
      <w:r w:rsidR="00906CEC" w:rsidRPr="00FC5ED8">
        <w:t xml:space="preserve"> </w:t>
      </w:r>
      <w:r w:rsidR="00B10F77" w:rsidRPr="00FC5ED8">
        <w:t>(</w:t>
      </w:r>
      <w:r w:rsidR="00906CEC" w:rsidRPr="00FC5ED8">
        <w:t>series</w:t>
      </w:r>
      <w:r w:rsidR="00B10F77" w:rsidRPr="00FC5ED8">
        <w:t>)</w:t>
      </w:r>
      <w:r w:rsidR="00906CEC" w:rsidRPr="00FC5ED8">
        <w:t>: "</w:t>
      </w:r>
      <w:r w:rsidR="00DB6811" w:rsidRPr="00FC5ED8">
        <w:t>Digital Broadband Cable Access to the Public Telecommunications Network;</w:t>
      </w:r>
      <w:r w:rsidR="00906CEC" w:rsidRPr="00FC5ED8">
        <w:t xml:space="preserve"> </w:t>
      </w:r>
      <w:r w:rsidR="00DB6811" w:rsidRPr="00FC5ED8">
        <w:t>IP Mu</w:t>
      </w:r>
      <w:r w:rsidR="00B10F77" w:rsidRPr="00FC5ED8">
        <w:t>ltimedia Time Critical Services</w:t>
      </w:r>
      <w:r w:rsidR="00906CEC" w:rsidRPr="00FC5ED8">
        <w:t>".</w:t>
      </w:r>
    </w:p>
    <w:p w:rsidR="00DB6811" w:rsidRPr="00FC5ED8" w:rsidRDefault="00906CEC" w:rsidP="00C23440">
      <w:r w:rsidRPr="00627986">
        <w:t>ETSI TR 102 083</w:t>
      </w:r>
      <w:r w:rsidRPr="00FC5ED8">
        <w:t xml:space="preserve">: </w:t>
      </w:r>
      <w:r w:rsidR="00DB6811" w:rsidRPr="00FC5ED8">
        <w:t>"Human Factors (HF); Supplementary service codes for use in public network services"</w:t>
      </w:r>
      <w:r w:rsidRPr="00FC5ED8">
        <w:t>.</w:t>
      </w:r>
    </w:p>
    <w:p w:rsidR="00DB6811" w:rsidRPr="00FC5ED8" w:rsidRDefault="00906CEC" w:rsidP="00C23440">
      <w:r w:rsidRPr="00627986">
        <w:t>ETSI EG 201 973</w:t>
      </w:r>
      <w:r w:rsidRPr="00FC5ED8">
        <w:t xml:space="preserve"> </w:t>
      </w:r>
      <w:r w:rsidR="00C1030B" w:rsidRPr="00FC5ED8">
        <w:t>(</w:t>
      </w:r>
      <w:r w:rsidRPr="00FC5ED8">
        <w:t>series</w:t>
      </w:r>
      <w:r w:rsidR="00C1030B" w:rsidRPr="00FC5ED8">
        <w:t>)</w:t>
      </w:r>
      <w:r w:rsidRPr="00FC5ED8">
        <w:t>: "</w:t>
      </w:r>
      <w:r w:rsidR="00DB6811" w:rsidRPr="00FC5ED8">
        <w:t>Access and Terminals (AT);</w:t>
      </w:r>
      <w:r w:rsidRPr="00FC5ED8">
        <w:t xml:space="preserve"> </w:t>
      </w:r>
      <w:r w:rsidR="00DB6811" w:rsidRPr="00FC5ED8">
        <w:t>Public Switched Telephone Network; Support of legacy terminals by Broadband IP</w:t>
      </w:r>
      <w:r w:rsidRPr="00FC5ED8">
        <w:t xml:space="preserve"> networks and equipment".</w:t>
      </w:r>
    </w:p>
    <w:p w:rsidR="00DB6811" w:rsidRPr="00FC5ED8" w:rsidRDefault="00DB6811" w:rsidP="00C23440">
      <w:r w:rsidRPr="00627986">
        <w:t xml:space="preserve">ETSI </w:t>
      </w:r>
      <w:r w:rsidR="00C1030B" w:rsidRPr="00627986">
        <w:t>ES 201 488</w:t>
      </w:r>
      <w:r w:rsidR="00C1030B" w:rsidRPr="00FC5ED8">
        <w:t xml:space="preserve"> (series)</w:t>
      </w:r>
      <w:r w:rsidR="00C23440" w:rsidRPr="00FC5ED8">
        <w:t>:</w:t>
      </w:r>
      <w:r w:rsidR="00906CEC" w:rsidRPr="00FC5ED8">
        <w:t xml:space="preserve"> "</w:t>
      </w:r>
      <w:r w:rsidRPr="00FC5ED8">
        <w:t>Access and Terminals (AT);</w:t>
      </w:r>
      <w:r w:rsidR="00C23440" w:rsidRPr="00FC5ED8">
        <w:t xml:space="preserve"> </w:t>
      </w:r>
      <w:r w:rsidRPr="00FC5ED8">
        <w:t>Data Ove</w:t>
      </w:r>
      <w:r w:rsidR="00906CEC" w:rsidRPr="00FC5ED8">
        <w:t>r Cable Systems".</w:t>
      </w:r>
    </w:p>
    <w:p w:rsidR="00DB6811" w:rsidRPr="00FC5ED8" w:rsidRDefault="00DB6811" w:rsidP="00C23440">
      <w:r w:rsidRPr="00627986">
        <w:t>ETSI ES 202 488</w:t>
      </w:r>
      <w:r w:rsidRPr="00FC5ED8">
        <w:t xml:space="preserve"> </w:t>
      </w:r>
      <w:r w:rsidR="00C1030B" w:rsidRPr="00FC5ED8">
        <w:t>(</w:t>
      </w:r>
      <w:r w:rsidRPr="00FC5ED8">
        <w:t>series</w:t>
      </w:r>
      <w:r w:rsidR="00C1030B" w:rsidRPr="00FC5ED8">
        <w:t>)</w:t>
      </w:r>
      <w:r w:rsidR="00906CEC" w:rsidRPr="00FC5ED8">
        <w:t>: "</w:t>
      </w:r>
      <w:r w:rsidRPr="00FC5ED8">
        <w:t>Access and Terminals (AT);</w:t>
      </w:r>
      <w:r w:rsidR="00C23440" w:rsidRPr="00FC5ED8">
        <w:t xml:space="preserve"> </w:t>
      </w:r>
      <w:r w:rsidRPr="00FC5ED8">
        <w:t>Second Generation Transmission Systems for Interactive Cable Television Services - IP Cable Modems</w:t>
      </w:r>
      <w:r w:rsidR="00906CEC" w:rsidRPr="00FC5ED8">
        <w:t>".</w:t>
      </w:r>
    </w:p>
    <w:p w:rsidR="00906CEC" w:rsidRPr="00FC5ED8" w:rsidRDefault="00DB6811" w:rsidP="00C23440">
      <w:r w:rsidRPr="00627986">
        <w:t>ETSI</w:t>
      </w:r>
      <w:r w:rsidR="007A08D1" w:rsidRPr="00627986">
        <w:t xml:space="preserve"> ES 200 800</w:t>
      </w:r>
      <w:r w:rsidR="00906CEC" w:rsidRPr="00FC5ED8">
        <w:t>: "</w:t>
      </w:r>
      <w:r w:rsidRPr="00FC5ED8">
        <w:t>Digital Video Broadcasting (DVB);</w:t>
      </w:r>
      <w:r w:rsidR="00C23440" w:rsidRPr="00FC5ED8">
        <w:t xml:space="preserve"> </w:t>
      </w:r>
      <w:r w:rsidRPr="00FC5ED8">
        <w:t>DVB interaction channel for Cable TV distribution systems (CATV)</w:t>
      </w:r>
      <w:r w:rsidR="00906CEC" w:rsidRPr="00FC5ED8">
        <w:t>".</w:t>
      </w:r>
    </w:p>
    <w:p w:rsidR="00DB6811" w:rsidRPr="00FC5ED8" w:rsidRDefault="000E500A" w:rsidP="00C23440">
      <w:pPr>
        <w:rPr>
          <w:snapToGrid w:val="0"/>
        </w:rPr>
      </w:pPr>
      <w:r w:rsidRPr="00627986">
        <w:t xml:space="preserve">ETSI </w:t>
      </w:r>
      <w:r w:rsidR="00DB6811" w:rsidRPr="00627986">
        <w:t>TR 101 857</w:t>
      </w:r>
      <w:r w:rsidR="00906CEC" w:rsidRPr="00FC5ED8">
        <w:t>: "</w:t>
      </w:r>
      <w:r w:rsidR="00DB6811" w:rsidRPr="00FC5ED8">
        <w:rPr>
          <w:snapToGrid w:val="0"/>
        </w:rPr>
        <w:t>Access and Terminals (</w:t>
      </w:r>
      <w:smartTag w:uri="urn:schemas-microsoft-com:office:smarttags" w:element="PersonName">
        <w:r w:rsidR="00DB6811" w:rsidRPr="00FC5ED8">
          <w:rPr>
            <w:snapToGrid w:val="0"/>
          </w:rPr>
          <w:t>AT</w:t>
        </w:r>
      </w:smartTag>
      <w:r w:rsidR="00DB6811" w:rsidRPr="00FC5ED8">
        <w:rPr>
          <w:snapToGrid w:val="0"/>
        </w:rPr>
        <w:t xml:space="preserve">); Broadband access to the Public Telecommunications Network; Publication of interface specification under </w:t>
      </w:r>
      <w:r w:rsidR="00DB6811" w:rsidRPr="00627986">
        <w:rPr>
          <w:snapToGrid w:val="0"/>
        </w:rPr>
        <w:t>Directive 1999/5/EC</w:t>
      </w:r>
      <w:r w:rsidR="00DB6811" w:rsidRPr="00FC5ED8">
        <w:rPr>
          <w:snapToGrid w:val="0"/>
        </w:rPr>
        <w:t>, art. 4.2; Guidelines for describing Multimedia Cable Network Interfaces</w:t>
      </w:r>
      <w:r w:rsidR="00906CEC" w:rsidRPr="00FC5ED8">
        <w:rPr>
          <w:snapToGrid w:val="0"/>
        </w:rPr>
        <w:t>"</w:t>
      </w:r>
      <w:r w:rsidR="00DB6811" w:rsidRPr="00FC5ED8">
        <w:rPr>
          <w:snapToGrid w:val="0"/>
        </w:rPr>
        <w:t>.</w:t>
      </w:r>
    </w:p>
    <w:p w:rsidR="00157C17" w:rsidRPr="00FC5ED8" w:rsidRDefault="00906CEC" w:rsidP="00C23440">
      <w:r w:rsidRPr="00627986">
        <w:t>ETSI TR 102 083</w:t>
      </w:r>
      <w:r w:rsidRPr="00FC5ED8">
        <w:t>: "</w:t>
      </w:r>
      <w:r w:rsidR="00157C17" w:rsidRPr="00FC5ED8">
        <w:t>Human Factors (HF); Supplementary service codes for use in public network services</w:t>
      </w:r>
      <w:r w:rsidRPr="00FC5ED8">
        <w:t>"</w:t>
      </w:r>
      <w:r w:rsidR="00157C17" w:rsidRPr="00FC5ED8">
        <w:t>.</w:t>
      </w:r>
    </w:p>
    <w:p w:rsidR="00782866" w:rsidRPr="00FC5ED8" w:rsidRDefault="00044A04" w:rsidP="00FC5ED8">
      <w:pPr>
        <w:pStyle w:val="Balk1"/>
      </w:pPr>
      <w:r w:rsidRPr="00FC5ED8">
        <w:br w:type="page"/>
      </w:r>
      <w:bookmarkStart w:id="129" w:name="_Toc140308661"/>
      <w:bookmarkStart w:id="130" w:name="_Toc140375962"/>
      <w:r w:rsidR="00782866" w:rsidRPr="00FC5ED8">
        <w:lastRenderedPageBreak/>
        <w:t>History</w:t>
      </w:r>
      <w:bookmarkEnd w:id="129"/>
      <w:bookmarkEnd w:id="13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82866" w:rsidRPr="00FC5ED8">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782866" w:rsidRPr="00FC5ED8" w:rsidRDefault="00782866">
            <w:pPr>
              <w:spacing w:before="60" w:after="60"/>
              <w:jc w:val="center"/>
              <w:rPr>
                <w:b/>
                <w:sz w:val="24"/>
              </w:rPr>
            </w:pPr>
            <w:r w:rsidRPr="00FC5ED8">
              <w:rPr>
                <w:b/>
                <w:sz w:val="24"/>
              </w:rPr>
              <w:t>Document history</w:t>
            </w:r>
          </w:p>
        </w:tc>
      </w:tr>
      <w:tr w:rsidR="00782866" w:rsidRPr="00FC5E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82866" w:rsidRPr="00FC5ED8" w:rsidRDefault="00782866">
            <w:pPr>
              <w:pStyle w:val="FP"/>
              <w:spacing w:before="80" w:after="80"/>
              <w:ind w:left="57"/>
            </w:pPr>
            <w:r w:rsidRPr="00FC5ED8">
              <w:t>V1.1.1</w:t>
            </w:r>
          </w:p>
        </w:tc>
        <w:tc>
          <w:tcPr>
            <w:tcW w:w="1588" w:type="dxa"/>
            <w:tcBorders>
              <w:top w:val="single" w:sz="6" w:space="0" w:color="auto"/>
              <w:left w:val="single" w:sz="6" w:space="0" w:color="auto"/>
              <w:bottom w:val="single" w:sz="6" w:space="0" w:color="auto"/>
              <w:right w:val="single" w:sz="6" w:space="0" w:color="auto"/>
            </w:tcBorders>
          </w:tcPr>
          <w:p w:rsidR="00782866" w:rsidRPr="00FC5ED8" w:rsidRDefault="000E500A">
            <w:pPr>
              <w:pStyle w:val="FP"/>
              <w:spacing w:before="80" w:after="80"/>
              <w:ind w:left="57"/>
            </w:pPr>
            <w:r w:rsidRPr="00FC5ED8">
              <w:t>January 2000</w:t>
            </w:r>
          </w:p>
        </w:tc>
        <w:tc>
          <w:tcPr>
            <w:tcW w:w="6804" w:type="dxa"/>
            <w:tcBorders>
              <w:top w:val="single" w:sz="6" w:space="0" w:color="auto"/>
              <w:bottom w:val="single" w:sz="6" w:space="0" w:color="auto"/>
              <w:right w:val="single" w:sz="6" w:space="0" w:color="auto"/>
            </w:tcBorders>
          </w:tcPr>
          <w:p w:rsidR="00782866" w:rsidRPr="00FC5ED8" w:rsidRDefault="00782866" w:rsidP="0081639B">
            <w:pPr>
              <w:pStyle w:val="FP"/>
              <w:tabs>
                <w:tab w:val="left" w:pos="3118"/>
              </w:tabs>
              <w:spacing w:before="80" w:after="80"/>
              <w:ind w:left="57"/>
            </w:pPr>
            <w:r w:rsidRPr="00FC5ED8">
              <w:t>Publication</w:t>
            </w:r>
            <w:r w:rsidR="00A377FB" w:rsidRPr="00FC5ED8">
              <w:t xml:space="preserve"> as </w:t>
            </w:r>
            <w:r w:rsidR="00A377FB" w:rsidRPr="00627986">
              <w:t>TR 101 730</w:t>
            </w:r>
          </w:p>
        </w:tc>
      </w:tr>
      <w:tr w:rsidR="00782866" w:rsidRPr="00FC5E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82866" w:rsidRPr="00FC5ED8" w:rsidRDefault="009F69F9">
            <w:pPr>
              <w:pStyle w:val="FP"/>
              <w:spacing w:before="80" w:after="80"/>
              <w:ind w:left="57"/>
            </w:pPr>
            <w:r w:rsidRPr="00FC5ED8">
              <w:t>V2.1.1</w:t>
            </w:r>
          </w:p>
        </w:tc>
        <w:tc>
          <w:tcPr>
            <w:tcW w:w="1588" w:type="dxa"/>
            <w:tcBorders>
              <w:top w:val="single" w:sz="6" w:space="0" w:color="auto"/>
              <w:left w:val="single" w:sz="6" w:space="0" w:color="auto"/>
              <w:bottom w:val="single" w:sz="6" w:space="0" w:color="auto"/>
              <w:right w:val="single" w:sz="6" w:space="0" w:color="auto"/>
            </w:tcBorders>
          </w:tcPr>
          <w:p w:rsidR="00782866" w:rsidRPr="00FC5ED8" w:rsidRDefault="009F69F9">
            <w:pPr>
              <w:pStyle w:val="FP"/>
              <w:spacing w:before="80" w:after="80"/>
              <w:ind w:left="57"/>
            </w:pPr>
            <w:r w:rsidRPr="00FC5ED8">
              <w:t>May 2006</w:t>
            </w:r>
          </w:p>
        </w:tc>
        <w:tc>
          <w:tcPr>
            <w:tcW w:w="6804" w:type="dxa"/>
            <w:tcBorders>
              <w:top w:val="single" w:sz="6" w:space="0" w:color="auto"/>
              <w:bottom w:val="single" w:sz="6" w:space="0" w:color="auto"/>
              <w:right w:val="single" w:sz="6" w:space="0" w:color="auto"/>
            </w:tcBorders>
          </w:tcPr>
          <w:p w:rsidR="00782866" w:rsidRPr="00FC5ED8" w:rsidRDefault="009F69F9" w:rsidP="0081639B">
            <w:pPr>
              <w:pStyle w:val="FP"/>
              <w:tabs>
                <w:tab w:val="left" w:pos="3118"/>
              </w:tabs>
              <w:spacing w:before="80" w:after="80"/>
              <w:ind w:left="57"/>
            </w:pPr>
            <w:r w:rsidRPr="00FC5ED8">
              <w:t>Membership Approval Procedure</w:t>
            </w:r>
            <w:r w:rsidRPr="00FC5ED8">
              <w:tab/>
              <w:t>MV 20060707: 2006-05-09 to 2006-07-07</w:t>
            </w:r>
          </w:p>
        </w:tc>
      </w:tr>
      <w:tr w:rsidR="0052612B" w:rsidRPr="00FC5E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52612B" w:rsidRPr="00FC5ED8" w:rsidRDefault="0081639B">
            <w:pPr>
              <w:pStyle w:val="FP"/>
              <w:spacing w:before="80" w:after="80"/>
              <w:ind w:left="57"/>
            </w:pPr>
            <w:r>
              <w:t>V2.1.1</w:t>
            </w:r>
          </w:p>
        </w:tc>
        <w:tc>
          <w:tcPr>
            <w:tcW w:w="1588" w:type="dxa"/>
            <w:tcBorders>
              <w:top w:val="single" w:sz="6" w:space="0" w:color="auto"/>
              <w:left w:val="single" w:sz="6" w:space="0" w:color="auto"/>
              <w:bottom w:val="single" w:sz="6" w:space="0" w:color="auto"/>
              <w:right w:val="single" w:sz="6" w:space="0" w:color="auto"/>
            </w:tcBorders>
          </w:tcPr>
          <w:p w:rsidR="0052612B" w:rsidRPr="00FC5ED8" w:rsidRDefault="0081639B">
            <w:pPr>
              <w:pStyle w:val="FP"/>
              <w:spacing w:before="80" w:after="80"/>
              <w:ind w:left="57"/>
            </w:pPr>
            <w:r>
              <w:t>July 2006</w:t>
            </w:r>
          </w:p>
        </w:tc>
        <w:tc>
          <w:tcPr>
            <w:tcW w:w="6804" w:type="dxa"/>
            <w:tcBorders>
              <w:top w:val="single" w:sz="6" w:space="0" w:color="auto"/>
              <w:bottom w:val="single" w:sz="6" w:space="0" w:color="auto"/>
              <w:right w:val="single" w:sz="6" w:space="0" w:color="auto"/>
            </w:tcBorders>
          </w:tcPr>
          <w:p w:rsidR="0052612B" w:rsidRPr="00FC5ED8" w:rsidRDefault="0081639B" w:rsidP="00DB5D76">
            <w:pPr>
              <w:pStyle w:val="FP"/>
              <w:tabs>
                <w:tab w:val="left" w:pos="3118"/>
              </w:tabs>
              <w:spacing w:before="80" w:after="80"/>
              <w:ind w:left="57"/>
            </w:pPr>
            <w:r>
              <w:t>Publication</w:t>
            </w:r>
          </w:p>
        </w:tc>
      </w:tr>
      <w:tr w:rsidR="00B929DF" w:rsidRPr="00FC5E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B929DF" w:rsidRPr="00FC5ED8" w:rsidRDefault="00B929D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B929DF" w:rsidRPr="00FC5ED8" w:rsidRDefault="00B929DF">
            <w:pPr>
              <w:pStyle w:val="FP"/>
              <w:spacing w:before="80" w:after="80"/>
              <w:ind w:left="57"/>
            </w:pPr>
          </w:p>
        </w:tc>
        <w:tc>
          <w:tcPr>
            <w:tcW w:w="6804" w:type="dxa"/>
            <w:tcBorders>
              <w:top w:val="single" w:sz="6" w:space="0" w:color="auto"/>
              <w:bottom w:val="single" w:sz="6" w:space="0" w:color="auto"/>
              <w:right w:val="single" w:sz="6" w:space="0" w:color="auto"/>
            </w:tcBorders>
          </w:tcPr>
          <w:p w:rsidR="00B929DF" w:rsidRPr="00FC5ED8" w:rsidRDefault="00B929DF" w:rsidP="00DB5D76">
            <w:pPr>
              <w:pStyle w:val="FP"/>
              <w:tabs>
                <w:tab w:val="left" w:pos="3118"/>
              </w:tabs>
              <w:spacing w:before="80" w:after="80"/>
              <w:ind w:left="57"/>
            </w:pPr>
          </w:p>
        </w:tc>
      </w:tr>
      <w:tr w:rsidR="00B929DF" w:rsidRPr="00FC5E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B929DF" w:rsidRPr="00FC5ED8" w:rsidRDefault="00B929D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B929DF" w:rsidRPr="00FC5ED8" w:rsidRDefault="00B929DF">
            <w:pPr>
              <w:pStyle w:val="FP"/>
              <w:spacing w:before="80" w:after="80"/>
              <w:ind w:left="57"/>
            </w:pPr>
          </w:p>
        </w:tc>
        <w:tc>
          <w:tcPr>
            <w:tcW w:w="6804" w:type="dxa"/>
            <w:tcBorders>
              <w:top w:val="single" w:sz="6" w:space="0" w:color="auto"/>
              <w:bottom w:val="single" w:sz="6" w:space="0" w:color="auto"/>
              <w:right w:val="single" w:sz="6" w:space="0" w:color="auto"/>
            </w:tcBorders>
          </w:tcPr>
          <w:p w:rsidR="00B929DF" w:rsidRPr="00FC5ED8" w:rsidRDefault="00B929DF" w:rsidP="00DB5D76">
            <w:pPr>
              <w:pStyle w:val="FP"/>
              <w:tabs>
                <w:tab w:val="left" w:pos="3118"/>
              </w:tabs>
              <w:spacing w:before="80" w:after="80"/>
              <w:ind w:left="57"/>
            </w:pPr>
          </w:p>
        </w:tc>
      </w:tr>
    </w:tbl>
    <w:p w:rsidR="00782866" w:rsidRPr="00FC5ED8" w:rsidRDefault="00782866"/>
    <w:sectPr w:rsidR="00782866" w:rsidRPr="00FC5ED8" w:rsidSect="0081639B">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94" w:rsidRDefault="00BE7D94">
      <w:r>
        <w:separator/>
      </w:r>
    </w:p>
  </w:endnote>
  <w:endnote w:type="continuationSeparator" w:id="0">
    <w:p w:rsidR="00BE7D94" w:rsidRDefault="00B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Pr="0081639B" w:rsidRDefault="0081639B" w:rsidP="0081639B">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rsidP="0081639B">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94" w:rsidRDefault="00BE7D94">
      <w:r>
        <w:separator/>
      </w:r>
    </w:p>
  </w:footnote>
  <w:footnote w:type="continuationSeparator" w:id="0">
    <w:p w:rsidR="00BE7D94" w:rsidRDefault="00BE7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042" r:id="rId2"/>
      </w:object>
    </w:r>
  </w:p>
  <w:p w:rsidR="0081639B" w:rsidRDefault="0081639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Pr="003623E2" w:rsidRDefault="0081639B" w:rsidP="0081639B">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6C3127">
      <w:t>ETSI EG 201 730-4 V2.1.1 (2006-07)</w:t>
    </w:r>
    <w:r w:rsidRPr="003623E2">
      <w:rPr>
        <w:noProof w:val="0"/>
      </w:rPr>
      <w:fldChar w:fldCharType="end"/>
    </w:r>
  </w:p>
  <w:p w:rsidR="0081639B" w:rsidRPr="003623E2" w:rsidRDefault="0081639B" w:rsidP="0081639B">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6C3127">
      <w:t>2</w:t>
    </w:r>
    <w:r w:rsidRPr="003623E2">
      <w:rPr>
        <w:noProof w:val="0"/>
      </w:rPr>
      <w:fldChar w:fldCharType="end"/>
    </w:r>
  </w:p>
  <w:p w:rsidR="0081639B" w:rsidRPr="003623E2" w:rsidRDefault="0081639B" w:rsidP="0081639B">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81639B" w:rsidRPr="0081639B" w:rsidRDefault="0081639B" w:rsidP="0081639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Default="0081639B">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9B" w:rsidRPr="003623E2" w:rsidRDefault="0081639B" w:rsidP="0081639B">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6C3127">
      <w:t>ETSI EG 201 730-4 V2.1.1 (2006-07)</w:t>
    </w:r>
    <w:r w:rsidRPr="003623E2">
      <w:rPr>
        <w:noProof w:val="0"/>
      </w:rPr>
      <w:fldChar w:fldCharType="end"/>
    </w:r>
  </w:p>
  <w:p w:rsidR="0081639B" w:rsidRPr="003623E2" w:rsidRDefault="0081639B" w:rsidP="0081639B">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6C3127">
      <w:t>18</w:t>
    </w:r>
    <w:r w:rsidRPr="003623E2">
      <w:rPr>
        <w:noProof w:val="0"/>
      </w:rPr>
      <w:fldChar w:fldCharType="end"/>
    </w:r>
  </w:p>
  <w:p w:rsidR="0081639B" w:rsidRPr="003623E2" w:rsidRDefault="0081639B" w:rsidP="0081639B">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81639B" w:rsidRPr="0081639B" w:rsidRDefault="0081639B" w:rsidP="008163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8328C7"/>
    <w:multiLevelType w:val="hybridMultilevel"/>
    <w:tmpl w:val="037AB8DE"/>
    <w:lvl w:ilvl="0" w:tplc="08070001">
      <w:start w:val="1"/>
      <w:numFmt w:val="bullet"/>
      <w:lvlText w:val=""/>
      <w:lvlJc w:val="left"/>
      <w:pPr>
        <w:tabs>
          <w:tab w:val="num" w:pos="779"/>
        </w:tabs>
        <w:ind w:left="779" w:hanging="360"/>
      </w:pPr>
      <w:rPr>
        <w:rFonts w:ascii="Symbol" w:hAnsi="Symbol" w:hint="default"/>
      </w:rPr>
    </w:lvl>
    <w:lvl w:ilvl="1" w:tplc="08070003" w:tentative="1">
      <w:start w:val="1"/>
      <w:numFmt w:val="bullet"/>
      <w:lvlText w:val="o"/>
      <w:lvlJc w:val="left"/>
      <w:pPr>
        <w:tabs>
          <w:tab w:val="num" w:pos="1499"/>
        </w:tabs>
        <w:ind w:left="1499" w:hanging="360"/>
      </w:pPr>
      <w:rPr>
        <w:rFonts w:ascii="Courier New" w:hAnsi="Courier New" w:hint="default"/>
      </w:rPr>
    </w:lvl>
    <w:lvl w:ilvl="2" w:tplc="08070005" w:tentative="1">
      <w:start w:val="1"/>
      <w:numFmt w:val="bullet"/>
      <w:lvlText w:val=""/>
      <w:lvlJc w:val="left"/>
      <w:pPr>
        <w:tabs>
          <w:tab w:val="num" w:pos="2219"/>
        </w:tabs>
        <w:ind w:left="2219" w:hanging="360"/>
      </w:pPr>
      <w:rPr>
        <w:rFonts w:ascii="Wingdings" w:hAnsi="Wingdings" w:hint="default"/>
      </w:rPr>
    </w:lvl>
    <w:lvl w:ilvl="3" w:tplc="08070001" w:tentative="1">
      <w:start w:val="1"/>
      <w:numFmt w:val="bullet"/>
      <w:lvlText w:val=""/>
      <w:lvlJc w:val="left"/>
      <w:pPr>
        <w:tabs>
          <w:tab w:val="num" w:pos="2939"/>
        </w:tabs>
        <w:ind w:left="2939" w:hanging="360"/>
      </w:pPr>
      <w:rPr>
        <w:rFonts w:ascii="Symbol" w:hAnsi="Symbol" w:hint="default"/>
      </w:rPr>
    </w:lvl>
    <w:lvl w:ilvl="4" w:tplc="08070003" w:tentative="1">
      <w:start w:val="1"/>
      <w:numFmt w:val="bullet"/>
      <w:lvlText w:val="o"/>
      <w:lvlJc w:val="left"/>
      <w:pPr>
        <w:tabs>
          <w:tab w:val="num" w:pos="3659"/>
        </w:tabs>
        <w:ind w:left="3659" w:hanging="360"/>
      </w:pPr>
      <w:rPr>
        <w:rFonts w:ascii="Courier New" w:hAnsi="Courier New" w:hint="default"/>
      </w:rPr>
    </w:lvl>
    <w:lvl w:ilvl="5" w:tplc="08070005" w:tentative="1">
      <w:start w:val="1"/>
      <w:numFmt w:val="bullet"/>
      <w:lvlText w:val=""/>
      <w:lvlJc w:val="left"/>
      <w:pPr>
        <w:tabs>
          <w:tab w:val="num" w:pos="4379"/>
        </w:tabs>
        <w:ind w:left="4379" w:hanging="360"/>
      </w:pPr>
      <w:rPr>
        <w:rFonts w:ascii="Wingdings" w:hAnsi="Wingdings" w:hint="default"/>
      </w:rPr>
    </w:lvl>
    <w:lvl w:ilvl="6" w:tplc="08070001" w:tentative="1">
      <w:start w:val="1"/>
      <w:numFmt w:val="bullet"/>
      <w:lvlText w:val=""/>
      <w:lvlJc w:val="left"/>
      <w:pPr>
        <w:tabs>
          <w:tab w:val="num" w:pos="5099"/>
        </w:tabs>
        <w:ind w:left="5099" w:hanging="360"/>
      </w:pPr>
      <w:rPr>
        <w:rFonts w:ascii="Symbol" w:hAnsi="Symbol" w:hint="default"/>
      </w:rPr>
    </w:lvl>
    <w:lvl w:ilvl="7" w:tplc="08070003" w:tentative="1">
      <w:start w:val="1"/>
      <w:numFmt w:val="bullet"/>
      <w:lvlText w:val="o"/>
      <w:lvlJc w:val="left"/>
      <w:pPr>
        <w:tabs>
          <w:tab w:val="num" w:pos="5819"/>
        </w:tabs>
        <w:ind w:left="5819" w:hanging="360"/>
      </w:pPr>
      <w:rPr>
        <w:rFonts w:ascii="Courier New" w:hAnsi="Courier New" w:hint="default"/>
      </w:rPr>
    </w:lvl>
    <w:lvl w:ilvl="8" w:tplc="08070005" w:tentative="1">
      <w:start w:val="1"/>
      <w:numFmt w:val="bullet"/>
      <w:lvlText w:val=""/>
      <w:lvlJc w:val="left"/>
      <w:pPr>
        <w:tabs>
          <w:tab w:val="num" w:pos="6539"/>
        </w:tabs>
        <w:ind w:left="6539" w:hanging="360"/>
      </w:pPr>
      <w:rPr>
        <w:rFonts w:ascii="Wingdings" w:hAnsi="Wingdings" w:hint="default"/>
      </w:r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15"/>
  </w:num>
  <w:num w:numId="4">
    <w:abstractNumId w:val="28"/>
  </w:num>
  <w:num w:numId="5">
    <w:abstractNumId w:val="10"/>
  </w:num>
  <w:num w:numId="6">
    <w:abstractNumId w:val="22"/>
  </w:num>
  <w:num w:numId="7">
    <w:abstractNumId w:val="17"/>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4"/>
  </w:num>
  <w:num w:numId="16">
    <w:abstractNumId w:val="24"/>
  </w:num>
  <w:num w:numId="17">
    <w:abstractNumId w:val="20"/>
  </w:num>
  <w:num w:numId="18">
    <w:abstractNumId w:val="23"/>
  </w:num>
  <w:num w:numId="19">
    <w:abstractNumId w:val="13"/>
  </w:num>
  <w:num w:numId="20">
    <w:abstractNumId w:val="9"/>
  </w:num>
  <w:num w:numId="21">
    <w:abstractNumId w:val="11"/>
  </w:num>
  <w:num w:numId="22">
    <w:abstractNumId w:val="21"/>
  </w:num>
  <w:num w:numId="23">
    <w:abstractNumId w:val="27"/>
  </w:num>
  <w:num w:numId="24">
    <w:abstractNumId w:val="18"/>
  </w:num>
  <w:num w:numId="25">
    <w:abstractNumId w:val="8"/>
  </w:num>
  <w:num w:numId="26">
    <w:abstractNumId w:val="19"/>
  </w:num>
  <w:num w:numId="27">
    <w:abstractNumId w:val="12"/>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5D"/>
    <w:rsid w:val="00044A04"/>
    <w:rsid w:val="000555FF"/>
    <w:rsid w:val="00063943"/>
    <w:rsid w:val="00083459"/>
    <w:rsid w:val="0008361C"/>
    <w:rsid w:val="000B107B"/>
    <w:rsid w:val="000B114C"/>
    <w:rsid w:val="000C3702"/>
    <w:rsid w:val="000E500A"/>
    <w:rsid w:val="001139F1"/>
    <w:rsid w:val="00123B56"/>
    <w:rsid w:val="0014657F"/>
    <w:rsid w:val="00157C17"/>
    <w:rsid w:val="0018096D"/>
    <w:rsid w:val="001A421D"/>
    <w:rsid w:val="001C6E88"/>
    <w:rsid w:val="001D1BD1"/>
    <w:rsid w:val="00207813"/>
    <w:rsid w:val="0022100B"/>
    <w:rsid w:val="00223E31"/>
    <w:rsid w:val="00225572"/>
    <w:rsid w:val="00237E7E"/>
    <w:rsid w:val="002466A3"/>
    <w:rsid w:val="00266287"/>
    <w:rsid w:val="00297958"/>
    <w:rsid w:val="002B42E8"/>
    <w:rsid w:val="002D5D55"/>
    <w:rsid w:val="00300E64"/>
    <w:rsid w:val="003033E5"/>
    <w:rsid w:val="003205FD"/>
    <w:rsid w:val="003244DC"/>
    <w:rsid w:val="00335E93"/>
    <w:rsid w:val="0034082A"/>
    <w:rsid w:val="00342BC7"/>
    <w:rsid w:val="003606BD"/>
    <w:rsid w:val="00380D01"/>
    <w:rsid w:val="00381FE3"/>
    <w:rsid w:val="00382465"/>
    <w:rsid w:val="003977C4"/>
    <w:rsid w:val="003D78AB"/>
    <w:rsid w:val="003E176E"/>
    <w:rsid w:val="004054E0"/>
    <w:rsid w:val="004547F4"/>
    <w:rsid w:val="00467AE3"/>
    <w:rsid w:val="004709B0"/>
    <w:rsid w:val="00472E5C"/>
    <w:rsid w:val="00487021"/>
    <w:rsid w:val="00497211"/>
    <w:rsid w:val="004B0248"/>
    <w:rsid w:val="004B09FC"/>
    <w:rsid w:val="004B180F"/>
    <w:rsid w:val="004D1D7C"/>
    <w:rsid w:val="00500E4C"/>
    <w:rsid w:val="00505368"/>
    <w:rsid w:val="00515B1B"/>
    <w:rsid w:val="0052612B"/>
    <w:rsid w:val="005512BC"/>
    <w:rsid w:val="005532E0"/>
    <w:rsid w:val="005678FC"/>
    <w:rsid w:val="00621508"/>
    <w:rsid w:val="00627986"/>
    <w:rsid w:val="00656F18"/>
    <w:rsid w:val="00670CFA"/>
    <w:rsid w:val="0069738E"/>
    <w:rsid w:val="006C3127"/>
    <w:rsid w:val="006C3B00"/>
    <w:rsid w:val="006D300D"/>
    <w:rsid w:val="006E7493"/>
    <w:rsid w:val="00713B15"/>
    <w:rsid w:val="00732B50"/>
    <w:rsid w:val="0073430C"/>
    <w:rsid w:val="00782866"/>
    <w:rsid w:val="00783827"/>
    <w:rsid w:val="007A08D1"/>
    <w:rsid w:val="007E3ED1"/>
    <w:rsid w:val="0081639B"/>
    <w:rsid w:val="00820F3C"/>
    <w:rsid w:val="008261DF"/>
    <w:rsid w:val="00851665"/>
    <w:rsid w:val="00853438"/>
    <w:rsid w:val="00887F81"/>
    <w:rsid w:val="008A4D4D"/>
    <w:rsid w:val="008B5F3B"/>
    <w:rsid w:val="008C1508"/>
    <w:rsid w:val="008C3125"/>
    <w:rsid w:val="008E0A4D"/>
    <w:rsid w:val="008E1881"/>
    <w:rsid w:val="009056BF"/>
    <w:rsid w:val="00906CEC"/>
    <w:rsid w:val="00910CDA"/>
    <w:rsid w:val="009525BB"/>
    <w:rsid w:val="009C0AA4"/>
    <w:rsid w:val="009F69F9"/>
    <w:rsid w:val="00A35593"/>
    <w:rsid w:val="00A377FB"/>
    <w:rsid w:val="00A4387B"/>
    <w:rsid w:val="00A46615"/>
    <w:rsid w:val="00A5785D"/>
    <w:rsid w:val="00AD32E5"/>
    <w:rsid w:val="00AD7560"/>
    <w:rsid w:val="00AF3D32"/>
    <w:rsid w:val="00AF5291"/>
    <w:rsid w:val="00B05E6C"/>
    <w:rsid w:val="00B10F77"/>
    <w:rsid w:val="00B26C1E"/>
    <w:rsid w:val="00B3136A"/>
    <w:rsid w:val="00B36801"/>
    <w:rsid w:val="00B417A2"/>
    <w:rsid w:val="00B4728C"/>
    <w:rsid w:val="00B817BD"/>
    <w:rsid w:val="00B929DF"/>
    <w:rsid w:val="00B959A0"/>
    <w:rsid w:val="00BE7D94"/>
    <w:rsid w:val="00C1030B"/>
    <w:rsid w:val="00C23440"/>
    <w:rsid w:val="00C234B4"/>
    <w:rsid w:val="00C3711C"/>
    <w:rsid w:val="00C44A66"/>
    <w:rsid w:val="00C5600E"/>
    <w:rsid w:val="00C56B6C"/>
    <w:rsid w:val="00C90A46"/>
    <w:rsid w:val="00CC6EBD"/>
    <w:rsid w:val="00CD0523"/>
    <w:rsid w:val="00CD72BE"/>
    <w:rsid w:val="00D07C10"/>
    <w:rsid w:val="00D10033"/>
    <w:rsid w:val="00D179D8"/>
    <w:rsid w:val="00D20063"/>
    <w:rsid w:val="00D2354B"/>
    <w:rsid w:val="00D2355E"/>
    <w:rsid w:val="00D53457"/>
    <w:rsid w:val="00D55333"/>
    <w:rsid w:val="00D71850"/>
    <w:rsid w:val="00DA12B9"/>
    <w:rsid w:val="00DB5D76"/>
    <w:rsid w:val="00DB6811"/>
    <w:rsid w:val="00DD4860"/>
    <w:rsid w:val="00DE4D51"/>
    <w:rsid w:val="00E06C7B"/>
    <w:rsid w:val="00E178DF"/>
    <w:rsid w:val="00E373CB"/>
    <w:rsid w:val="00E57F94"/>
    <w:rsid w:val="00E8436C"/>
    <w:rsid w:val="00E9480E"/>
    <w:rsid w:val="00EA7077"/>
    <w:rsid w:val="00EC26A6"/>
    <w:rsid w:val="00ED6CE4"/>
    <w:rsid w:val="00F2699D"/>
    <w:rsid w:val="00F45EE9"/>
    <w:rsid w:val="00F71E75"/>
    <w:rsid w:val="00F90406"/>
    <w:rsid w:val="00F965C9"/>
    <w:rsid w:val="00F976F9"/>
    <w:rsid w:val="00FA6C7C"/>
    <w:rsid w:val="00FC1A62"/>
    <w:rsid w:val="00FC5ED8"/>
    <w:rsid w:val="00FC65F1"/>
    <w:rsid w:val="00FD4AFA"/>
    <w:rsid w:val="00FF1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C1AA31-7F01-4613-8481-0ADED24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B"/>
    <w:pPr>
      <w:overflowPunct w:val="0"/>
      <w:autoSpaceDE w:val="0"/>
      <w:autoSpaceDN w:val="0"/>
      <w:adjustRightInd w:val="0"/>
      <w:spacing w:after="180"/>
      <w:textAlignment w:val="baseline"/>
    </w:pPr>
    <w:rPr>
      <w:lang w:val="en-GB" w:eastAsia="en-US"/>
    </w:rPr>
  </w:style>
  <w:style w:type="paragraph" w:styleId="Balk1">
    <w:name w:val="heading 1"/>
    <w:next w:val="Normal"/>
    <w:qFormat/>
    <w:rsid w:val="008163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81639B"/>
    <w:pPr>
      <w:pBdr>
        <w:top w:val="none" w:sz="0" w:space="0" w:color="auto"/>
      </w:pBdr>
      <w:spacing w:before="180"/>
      <w:outlineLvl w:val="1"/>
    </w:pPr>
    <w:rPr>
      <w:sz w:val="32"/>
    </w:rPr>
  </w:style>
  <w:style w:type="paragraph" w:styleId="Balk3">
    <w:name w:val="heading 3"/>
    <w:basedOn w:val="Balk2"/>
    <w:next w:val="Normal"/>
    <w:qFormat/>
    <w:rsid w:val="0081639B"/>
    <w:pPr>
      <w:spacing w:before="120"/>
      <w:outlineLvl w:val="2"/>
    </w:pPr>
    <w:rPr>
      <w:sz w:val="28"/>
    </w:rPr>
  </w:style>
  <w:style w:type="paragraph" w:styleId="Balk4">
    <w:name w:val="heading 4"/>
    <w:basedOn w:val="Balk3"/>
    <w:next w:val="Normal"/>
    <w:qFormat/>
    <w:rsid w:val="0081639B"/>
    <w:pPr>
      <w:ind w:left="1418" w:hanging="1418"/>
      <w:outlineLvl w:val="3"/>
    </w:pPr>
    <w:rPr>
      <w:sz w:val="24"/>
    </w:rPr>
  </w:style>
  <w:style w:type="paragraph" w:styleId="Balk5">
    <w:name w:val="heading 5"/>
    <w:basedOn w:val="Balk4"/>
    <w:next w:val="Normal"/>
    <w:qFormat/>
    <w:rsid w:val="0081639B"/>
    <w:pPr>
      <w:ind w:left="1701" w:hanging="1701"/>
      <w:outlineLvl w:val="4"/>
    </w:pPr>
    <w:rPr>
      <w:sz w:val="22"/>
    </w:rPr>
  </w:style>
  <w:style w:type="paragraph" w:styleId="Balk6">
    <w:name w:val="heading 6"/>
    <w:basedOn w:val="H6"/>
    <w:next w:val="Normal"/>
    <w:qFormat/>
    <w:rsid w:val="0081639B"/>
    <w:pPr>
      <w:outlineLvl w:val="5"/>
    </w:pPr>
  </w:style>
  <w:style w:type="paragraph" w:styleId="Balk7">
    <w:name w:val="heading 7"/>
    <w:basedOn w:val="H6"/>
    <w:next w:val="Normal"/>
    <w:qFormat/>
    <w:rsid w:val="0081639B"/>
    <w:pPr>
      <w:outlineLvl w:val="6"/>
    </w:pPr>
  </w:style>
  <w:style w:type="paragraph" w:styleId="Balk8">
    <w:name w:val="heading 8"/>
    <w:basedOn w:val="Balk1"/>
    <w:next w:val="Normal"/>
    <w:qFormat/>
    <w:rsid w:val="0081639B"/>
    <w:pPr>
      <w:ind w:left="0" w:firstLine="0"/>
      <w:outlineLvl w:val="7"/>
    </w:pPr>
  </w:style>
  <w:style w:type="paragraph" w:styleId="Balk9">
    <w:name w:val="heading 9"/>
    <w:basedOn w:val="Balk8"/>
    <w:next w:val="Normal"/>
    <w:qFormat/>
    <w:rsid w:val="0081639B"/>
    <w:pPr>
      <w:outlineLvl w:val="8"/>
    </w:pPr>
  </w:style>
  <w:style w:type="character" w:default="1" w:styleId="VarsaylanParagrafYazTipi">
    <w:name w:val="Default Paragraph Font"/>
    <w:semiHidden/>
    <w:rsid w:val="0081639B"/>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81639B"/>
  </w:style>
  <w:style w:type="paragraph" w:customStyle="1" w:styleId="H6">
    <w:name w:val="H6"/>
    <w:basedOn w:val="Balk5"/>
    <w:next w:val="Normal"/>
    <w:rsid w:val="0081639B"/>
    <w:pPr>
      <w:ind w:left="1985" w:hanging="1985"/>
      <w:outlineLvl w:val="9"/>
    </w:pPr>
    <w:rPr>
      <w:sz w:val="20"/>
    </w:rPr>
  </w:style>
  <w:style w:type="paragraph" w:styleId="T9">
    <w:name w:val="toc 9"/>
    <w:basedOn w:val="T8"/>
    <w:semiHidden/>
    <w:rsid w:val="0081639B"/>
    <w:pPr>
      <w:ind w:left="1418" w:hanging="1418"/>
    </w:pPr>
  </w:style>
  <w:style w:type="paragraph" w:styleId="T8">
    <w:name w:val="toc 8"/>
    <w:basedOn w:val="T1"/>
    <w:semiHidden/>
    <w:rsid w:val="0081639B"/>
    <w:pPr>
      <w:spacing w:before="180"/>
      <w:ind w:left="2693" w:hanging="2693"/>
    </w:pPr>
    <w:rPr>
      <w:b/>
    </w:rPr>
  </w:style>
  <w:style w:type="paragraph" w:styleId="T1">
    <w:name w:val="toc 1"/>
    <w:semiHidden/>
    <w:rsid w:val="0081639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81639B"/>
    <w:pPr>
      <w:keepLines/>
      <w:tabs>
        <w:tab w:val="center" w:pos="4536"/>
        <w:tab w:val="right" w:pos="9072"/>
      </w:tabs>
    </w:pPr>
    <w:rPr>
      <w:noProof/>
    </w:rPr>
  </w:style>
  <w:style w:type="character" w:customStyle="1" w:styleId="ZGSM">
    <w:name w:val="ZGSM"/>
    <w:rsid w:val="0081639B"/>
  </w:style>
  <w:style w:type="paragraph" w:styleId="stBilgi">
    <w:name w:val="header"/>
    <w:rsid w:val="0081639B"/>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81639B"/>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81639B"/>
    <w:pPr>
      <w:ind w:left="1701" w:hanging="1701"/>
    </w:pPr>
  </w:style>
  <w:style w:type="paragraph" w:styleId="T4">
    <w:name w:val="toc 4"/>
    <w:basedOn w:val="T3"/>
    <w:semiHidden/>
    <w:rsid w:val="0081639B"/>
    <w:pPr>
      <w:ind w:left="1418" w:hanging="1418"/>
    </w:pPr>
  </w:style>
  <w:style w:type="paragraph" w:styleId="T3">
    <w:name w:val="toc 3"/>
    <w:basedOn w:val="T2"/>
    <w:semiHidden/>
    <w:rsid w:val="0081639B"/>
    <w:pPr>
      <w:ind w:left="1134" w:hanging="1134"/>
    </w:pPr>
  </w:style>
  <w:style w:type="paragraph" w:styleId="T2">
    <w:name w:val="toc 2"/>
    <w:basedOn w:val="T1"/>
    <w:semiHidden/>
    <w:rsid w:val="0081639B"/>
    <w:pPr>
      <w:spacing w:before="0"/>
      <w:ind w:left="851" w:hanging="851"/>
    </w:pPr>
    <w:rPr>
      <w:sz w:val="20"/>
    </w:rPr>
  </w:style>
  <w:style w:type="paragraph" w:styleId="Dizin1">
    <w:name w:val="index 1"/>
    <w:basedOn w:val="Normal"/>
    <w:semiHidden/>
    <w:rsid w:val="0081639B"/>
    <w:pPr>
      <w:keepLines/>
    </w:pPr>
  </w:style>
  <w:style w:type="paragraph" w:styleId="Dizin2">
    <w:name w:val="index 2"/>
    <w:basedOn w:val="Dizin1"/>
    <w:semiHidden/>
    <w:rsid w:val="0081639B"/>
    <w:pPr>
      <w:ind w:left="284"/>
    </w:pPr>
  </w:style>
  <w:style w:type="paragraph" w:customStyle="1" w:styleId="TT">
    <w:name w:val="TT"/>
    <w:basedOn w:val="Balk1"/>
    <w:next w:val="Normal"/>
    <w:rsid w:val="0081639B"/>
    <w:pPr>
      <w:outlineLvl w:val="9"/>
    </w:pPr>
  </w:style>
  <w:style w:type="paragraph" w:styleId="AltBilgi">
    <w:name w:val="footer"/>
    <w:basedOn w:val="stBilgi"/>
    <w:rsid w:val="0081639B"/>
    <w:pPr>
      <w:jc w:val="center"/>
    </w:pPr>
    <w:rPr>
      <w:i/>
    </w:rPr>
  </w:style>
  <w:style w:type="character" w:styleId="DipnotBavurusu">
    <w:name w:val="footnote reference"/>
    <w:basedOn w:val="VarsaylanParagrafYazTipi"/>
    <w:semiHidden/>
    <w:rsid w:val="0081639B"/>
    <w:rPr>
      <w:b/>
      <w:position w:val="6"/>
      <w:sz w:val="16"/>
    </w:rPr>
  </w:style>
  <w:style w:type="paragraph" w:styleId="DipnotMetni">
    <w:name w:val="footnote text"/>
    <w:basedOn w:val="Normal"/>
    <w:semiHidden/>
    <w:rsid w:val="0081639B"/>
    <w:pPr>
      <w:keepLines/>
      <w:ind w:left="454" w:hanging="454"/>
    </w:pPr>
    <w:rPr>
      <w:sz w:val="16"/>
    </w:rPr>
  </w:style>
  <w:style w:type="paragraph" w:customStyle="1" w:styleId="NF">
    <w:name w:val="NF"/>
    <w:basedOn w:val="NO"/>
    <w:rsid w:val="0081639B"/>
    <w:pPr>
      <w:keepNext/>
      <w:spacing w:after="0"/>
    </w:pPr>
    <w:rPr>
      <w:rFonts w:ascii="Arial" w:hAnsi="Arial"/>
      <w:sz w:val="18"/>
    </w:rPr>
  </w:style>
  <w:style w:type="paragraph" w:customStyle="1" w:styleId="NO">
    <w:name w:val="NO"/>
    <w:basedOn w:val="Normal"/>
    <w:link w:val="NOChar"/>
    <w:rsid w:val="0081639B"/>
    <w:pPr>
      <w:keepLines/>
      <w:ind w:left="1135" w:hanging="851"/>
    </w:pPr>
  </w:style>
  <w:style w:type="paragraph" w:customStyle="1" w:styleId="PL">
    <w:name w:val="PL"/>
    <w:rsid w:val="008163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81639B"/>
    <w:pPr>
      <w:jc w:val="right"/>
    </w:pPr>
  </w:style>
  <w:style w:type="paragraph" w:customStyle="1" w:styleId="TAL">
    <w:name w:val="TAL"/>
    <w:basedOn w:val="Normal"/>
    <w:rsid w:val="0081639B"/>
    <w:pPr>
      <w:keepNext/>
      <w:keepLines/>
      <w:spacing w:after="0"/>
    </w:pPr>
    <w:rPr>
      <w:rFonts w:ascii="Arial" w:hAnsi="Arial"/>
      <w:sz w:val="18"/>
    </w:rPr>
  </w:style>
  <w:style w:type="paragraph" w:styleId="ListeNumaras2">
    <w:name w:val="List Number 2"/>
    <w:basedOn w:val="ListeNumaras"/>
    <w:rsid w:val="0081639B"/>
    <w:pPr>
      <w:ind w:left="851"/>
    </w:pPr>
  </w:style>
  <w:style w:type="paragraph" w:styleId="ListeNumaras">
    <w:name w:val="List Number"/>
    <w:basedOn w:val="Liste"/>
    <w:rsid w:val="0081639B"/>
  </w:style>
  <w:style w:type="paragraph" w:styleId="Liste">
    <w:name w:val="List"/>
    <w:basedOn w:val="Normal"/>
    <w:rsid w:val="0081639B"/>
    <w:pPr>
      <w:ind w:left="568" w:hanging="284"/>
    </w:pPr>
  </w:style>
  <w:style w:type="paragraph" w:customStyle="1" w:styleId="TAH">
    <w:name w:val="TAH"/>
    <w:basedOn w:val="TAC"/>
    <w:rsid w:val="0081639B"/>
    <w:rPr>
      <w:b/>
    </w:rPr>
  </w:style>
  <w:style w:type="paragraph" w:customStyle="1" w:styleId="TAC">
    <w:name w:val="TAC"/>
    <w:basedOn w:val="TAL"/>
    <w:rsid w:val="0081639B"/>
    <w:pPr>
      <w:jc w:val="center"/>
    </w:pPr>
  </w:style>
  <w:style w:type="paragraph" w:customStyle="1" w:styleId="LD">
    <w:name w:val="LD"/>
    <w:rsid w:val="0081639B"/>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81639B"/>
    <w:pPr>
      <w:keepLines/>
      <w:ind w:left="1702" w:hanging="1418"/>
    </w:pPr>
  </w:style>
  <w:style w:type="paragraph" w:customStyle="1" w:styleId="FP">
    <w:name w:val="FP"/>
    <w:basedOn w:val="Normal"/>
    <w:rsid w:val="0081639B"/>
    <w:pPr>
      <w:spacing w:after="0"/>
    </w:pPr>
  </w:style>
  <w:style w:type="paragraph" w:customStyle="1" w:styleId="NW">
    <w:name w:val="NW"/>
    <w:basedOn w:val="NO"/>
    <w:rsid w:val="0081639B"/>
    <w:pPr>
      <w:spacing w:after="0"/>
    </w:pPr>
  </w:style>
  <w:style w:type="paragraph" w:customStyle="1" w:styleId="EW">
    <w:name w:val="EW"/>
    <w:basedOn w:val="EX"/>
    <w:rsid w:val="0081639B"/>
    <w:pPr>
      <w:spacing w:after="0"/>
    </w:pPr>
  </w:style>
  <w:style w:type="paragraph" w:customStyle="1" w:styleId="B10">
    <w:name w:val="B1"/>
    <w:basedOn w:val="Liste"/>
    <w:rsid w:val="0081639B"/>
    <w:pPr>
      <w:ind w:left="738" w:hanging="454"/>
    </w:pPr>
  </w:style>
  <w:style w:type="paragraph" w:styleId="T6">
    <w:name w:val="toc 6"/>
    <w:basedOn w:val="T5"/>
    <w:next w:val="Normal"/>
    <w:semiHidden/>
    <w:rsid w:val="0081639B"/>
    <w:pPr>
      <w:ind w:left="1985" w:hanging="1985"/>
    </w:pPr>
  </w:style>
  <w:style w:type="paragraph" w:styleId="T7">
    <w:name w:val="toc 7"/>
    <w:basedOn w:val="T6"/>
    <w:next w:val="Normal"/>
    <w:semiHidden/>
    <w:rsid w:val="0081639B"/>
    <w:pPr>
      <w:ind w:left="2268" w:hanging="2268"/>
    </w:pPr>
  </w:style>
  <w:style w:type="paragraph" w:styleId="ListeMaddemi2">
    <w:name w:val="List Bullet 2"/>
    <w:basedOn w:val="ListeMaddemi"/>
    <w:rsid w:val="0081639B"/>
    <w:pPr>
      <w:ind w:left="851"/>
    </w:pPr>
  </w:style>
  <w:style w:type="paragraph" w:styleId="ListeMaddemi">
    <w:name w:val="List Bullet"/>
    <w:basedOn w:val="Liste"/>
    <w:rsid w:val="0081639B"/>
  </w:style>
  <w:style w:type="paragraph" w:customStyle="1" w:styleId="EditorsNote">
    <w:name w:val="Editor's Note"/>
    <w:basedOn w:val="NO"/>
    <w:rsid w:val="0081639B"/>
    <w:rPr>
      <w:color w:val="FF0000"/>
    </w:rPr>
  </w:style>
  <w:style w:type="paragraph" w:customStyle="1" w:styleId="TH">
    <w:name w:val="TH"/>
    <w:basedOn w:val="FL"/>
    <w:next w:val="FL"/>
    <w:rsid w:val="0081639B"/>
  </w:style>
  <w:style w:type="paragraph" w:customStyle="1" w:styleId="FL">
    <w:name w:val="FL"/>
    <w:basedOn w:val="Normal"/>
    <w:rsid w:val="0081639B"/>
    <w:pPr>
      <w:keepNext/>
      <w:keepLines/>
      <w:spacing w:before="60"/>
      <w:jc w:val="center"/>
    </w:pPr>
    <w:rPr>
      <w:rFonts w:ascii="Arial" w:hAnsi="Arial"/>
      <w:b/>
    </w:rPr>
  </w:style>
  <w:style w:type="paragraph" w:customStyle="1" w:styleId="ZA">
    <w:name w:val="ZA"/>
    <w:rsid w:val="008163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8163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8163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8163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81639B"/>
    <w:pPr>
      <w:ind w:left="851" w:hanging="851"/>
    </w:pPr>
  </w:style>
  <w:style w:type="paragraph" w:customStyle="1" w:styleId="ZH">
    <w:name w:val="ZH"/>
    <w:rsid w:val="0081639B"/>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81639B"/>
    <w:pPr>
      <w:keepNext w:val="0"/>
      <w:spacing w:before="0" w:after="240"/>
    </w:pPr>
  </w:style>
  <w:style w:type="paragraph" w:customStyle="1" w:styleId="ZG">
    <w:name w:val="ZG"/>
    <w:rsid w:val="008163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81639B"/>
    <w:pPr>
      <w:ind w:left="1135"/>
    </w:pPr>
  </w:style>
  <w:style w:type="paragraph" w:styleId="Liste2">
    <w:name w:val="List 2"/>
    <w:basedOn w:val="Liste"/>
    <w:rsid w:val="0081639B"/>
    <w:pPr>
      <w:ind w:left="851"/>
    </w:pPr>
  </w:style>
  <w:style w:type="paragraph" w:styleId="Liste3">
    <w:name w:val="List 3"/>
    <w:basedOn w:val="Liste2"/>
    <w:rsid w:val="0081639B"/>
    <w:pPr>
      <w:ind w:left="1135"/>
    </w:pPr>
  </w:style>
  <w:style w:type="paragraph" w:styleId="Liste4">
    <w:name w:val="List 4"/>
    <w:basedOn w:val="Liste3"/>
    <w:rsid w:val="0081639B"/>
    <w:pPr>
      <w:ind w:left="1418"/>
    </w:pPr>
  </w:style>
  <w:style w:type="paragraph" w:styleId="Liste5">
    <w:name w:val="List 5"/>
    <w:basedOn w:val="Liste4"/>
    <w:rsid w:val="0081639B"/>
    <w:pPr>
      <w:ind w:left="1702"/>
    </w:pPr>
  </w:style>
  <w:style w:type="paragraph" w:styleId="ListeMaddemi4">
    <w:name w:val="List Bullet 4"/>
    <w:basedOn w:val="ListeMaddemi3"/>
    <w:rsid w:val="0081639B"/>
    <w:pPr>
      <w:ind w:left="1418"/>
    </w:pPr>
  </w:style>
  <w:style w:type="paragraph" w:styleId="ListeMaddemi5">
    <w:name w:val="List Bullet 5"/>
    <w:basedOn w:val="ListeMaddemi4"/>
    <w:rsid w:val="0081639B"/>
    <w:pPr>
      <w:ind w:left="1702"/>
    </w:pPr>
  </w:style>
  <w:style w:type="paragraph" w:customStyle="1" w:styleId="B20">
    <w:name w:val="B2"/>
    <w:basedOn w:val="Liste2"/>
    <w:rsid w:val="0081639B"/>
    <w:pPr>
      <w:ind w:left="1191" w:hanging="454"/>
    </w:pPr>
  </w:style>
  <w:style w:type="paragraph" w:customStyle="1" w:styleId="B30">
    <w:name w:val="B3"/>
    <w:basedOn w:val="Liste3"/>
    <w:rsid w:val="0081639B"/>
    <w:pPr>
      <w:ind w:left="1645" w:hanging="454"/>
    </w:pPr>
  </w:style>
  <w:style w:type="paragraph" w:customStyle="1" w:styleId="B4">
    <w:name w:val="B4"/>
    <w:basedOn w:val="Liste4"/>
    <w:rsid w:val="0081639B"/>
    <w:pPr>
      <w:ind w:left="2098" w:hanging="454"/>
    </w:pPr>
  </w:style>
  <w:style w:type="paragraph" w:customStyle="1" w:styleId="B5">
    <w:name w:val="B5"/>
    <w:basedOn w:val="Liste5"/>
    <w:rsid w:val="0081639B"/>
    <w:pPr>
      <w:ind w:left="2552" w:hanging="454"/>
    </w:pPr>
  </w:style>
  <w:style w:type="paragraph" w:customStyle="1" w:styleId="ZTD">
    <w:name w:val="ZTD"/>
    <w:basedOn w:val="ZB"/>
    <w:rsid w:val="0081639B"/>
    <w:pPr>
      <w:framePr w:hRule="auto" w:wrap="notBeside" w:y="852"/>
    </w:pPr>
    <w:rPr>
      <w:i w:val="0"/>
      <w:sz w:val="40"/>
    </w:rPr>
  </w:style>
  <w:style w:type="paragraph" w:customStyle="1" w:styleId="ZV">
    <w:name w:val="ZV"/>
    <w:basedOn w:val="ZU"/>
    <w:rsid w:val="0081639B"/>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paragraph" w:customStyle="1" w:styleId="B3">
    <w:name w:val="B3+"/>
    <w:basedOn w:val="B30"/>
    <w:rsid w:val="0081639B"/>
    <w:pPr>
      <w:numPr>
        <w:numId w:val="5"/>
      </w:numPr>
      <w:tabs>
        <w:tab w:val="left" w:pos="1134"/>
      </w:tabs>
    </w:pPr>
  </w:style>
  <w:style w:type="paragraph" w:customStyle="1" w:styleId="B1">
    <w:name w:val="B1+"/>
    <w:basedOn w:val="B10"/>
    <w:rsid w:val="0081639B"/>
    <w:pPr>
      <w:numPr>
        <w:numId w:val="3"/>
      </w:numPr>
    </w:pPr>
  </w:style>
  <w:style w:type="paragraph" w:customStyle="1" w:styleId="B2">
    <w:name w:val="B2+"/>
    <w:basedOn w:val="B20"/>
    <w:rsid w:val="0081639B"/>
    <w:pPr>
      <w:numPr>
        <w:numId w:val="4"/>
      </w:numPr>
    </w:pPr>
  </w:style>
  <w:style w:type="paragraph" w:customStyle="1" w:styleId="BL">
    <w:name w:val="BL"/>
    <w:basedOn w:val="Normal"/>
    <w:rsid w:val="0081639B"/>
    <w:pPr>
      <w:numPr>
        <w:numId w:val="6"/>
      </w:numPr>
      <w:tabs>
        <w:tab w:val="left" w:pos="851"/>
      </w:tabs>
    </w:pPr>
  </w:style>
  <w:style w:type="paragraph" w:customStyle="1" w:styleId="BN">
    <w:name w:val="BN"/>
    <w:basedOn w:val="Normal"/>
    <w:rsid w:val="0081639B"/>
    <w:pPr>
      <w:numPr>
        <w:numId w:val="7"/>
      </w:numPr>
    </w:pPr>
  </w:style>
  <w:style w:type="paragraph" w:styleId="GvdeMetni">
    <w:name w:val="Body Text"/>
    <w:basedOn w:val="Normal"/>
    <w:pPr>
      <w:keepNext/>
      <w:spacing w:after="140"/>
    </w:pPr>
  </w:style>
  <w:style w:type="paragraph" w:styleId="ListeNumaras3">
    <w:name w:val="List Number 3"/>
    <w:basedOn w:val="Normal"/>
    <w:pPr>
      <w:tabs>
        <w:tab w:val="num" w:pos="926"/>
      </w:tabs>
      <w:ind w:left="926" w:hanging="360"/>
    </w:pPr>
  </w:style>
  <w:style w:type="paragraph" w:styleId="ListeNumaras4">
    <w:name w:val="List Number 4"/>
    <w:basedOn w:val="Normal"/>
    <w:pPr>
      <w:tabs>
        <w:tab w:val="num" w:pos="1209"/>
      </w:tabs>
      <w:ind w:left="1209" w:hanging="360"/>
    </w:pPr>
  </w:style>
  <w:style w:type="paragraph" w:styleId="ListeNumaras5">
    <w:name w:val="List Number 5"/>
    <w:basedOn w:val="Normal"/>
    <w:pPr>
      <w:tabs>
        <w:tab w:val="num" w:pos="1492"/>
      </w:tabs>
      <w:ind w:left="1492" w:hanging="360"/>
    </w:pPr>
  </w:style>
  <w:style w:type="paragraph" w:styleId="BalonMetni">
    <w:name w:val="Balloon Text"/>
    <w:basedOn w:val="Normal"/>
    <w:semiHidden/>
    <w:rsid w:val="00487021"/>
    <w:rPr>
      <w:rFonts w:ascii="Tahoma" w:hAnsi="Tahoma"/>
      <w:sz w:val="16"/>
      <w:szCs w:val="16"/>
    </w:rPr>
  </w:style>
  <w:style w:type="table" w:styleId="TabloKlavuzu">
    <w:name w:val="Table Grid"/>
    <w:basedOn w:val="NormalTablo"/>
    <w:rsid w:val="000C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rsid w:val="00FF1D88"/>
    <w:rPr>
      <w:sz w:val="16"/>
      <w:szCs w:val="16"/>
    </w:rPr>
  </w:style>
  <w:style w:type="paragraph" w:styleId="AklamaMetni">
    <w:name w:val="annotation text"/>
    <w:basedOn w:val="Normal"/>
    <w:semiHidden/>
    <w:rsid w:val="00FF1D88"/>
  </w:style>
  <w:style w:type="paragraph" w:styleId="AklamaKonusu">
    <w:name w:val="annotation subject"/>
    <w:basedOn w:val="AklamaMetni"/>
    <w:next w:val="AklamaMetni"/>
    <w:semiHidden/>
    <w:rsid w:val="00FF1D88"/>
    <w:rPr>
      <w:b/>
      <w:bCs/>
    </w:rPr>
  </w:style>
  <w:style w:type="paragraph" w:customStyle="1" w:styleId="TAJ">
    <w:name w:val="TAJ"/>
    <w:basedOn w:val="Normal"/>
    <w:rsid w:val="0081639B"/>
    <w:pPr>
      <w:keepNext/>
      <w:keepLines/>
      <w:spacing w:after="0"/>
      <w:jc w:val="both"/>
    </w:pPr>
    <w:rPr>
      <w:rFonts w:ascii="Arial" w:hAnsi="Arial"/>
      <w:sz w:val="18"/>
    </w:rPr>
  </w:style>
  <w:style w:type="character" w:customStyle="1" w:styleId="NOChar">
    <w:name w:val="NO Char"/>
    <w:basedOn w:val="VarsaylanParagrafYazTipi"/>
    <w:link w:val="NO"/>
    <w:rsid w:val="00B3136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2721">
      <w:bodyDiv w:val="1"/>
      <w:marLeft w:val="0"/>
      <w:marRight w:val="0"/>
      <w:marTop w:val="0"/>
      <w:marBottom w:val="0"/>
      <w:divBdr>
        <w:top w:val="none" w:sz="0" w:space="0" w:color="auto"/>
        <w:left w:val="none" w:sz="0" w:space="0" w:color="auto"/>
        <w:bottom w:val="none" w:sz="0" w:space="0" w:color="auto"/>
        <w:right w:val="none" w:sz="0" w:space="0" w:color="auto"/>
      </w:divBdr>
    </w:div>
    <w:div w:id="631134467">
      <w:bodyDiv w:val="1"/>
      <w:marLeft w:val="0"/>
      <w:marRight w:val="0"/>
      <w:marTop w:val="0"/>
      <w:marBottom w:val="0"/>
      <w:divBdr>
        <w:top w:val="none" w:sz="0" w:space="0" w:color="auto"/>
        <w:left w:val="none" w:sz="0" w:space="0" w:color="auto"/>
        <w:bottom w:val="none" w:sz="0" w:space="0" w:color="auto"/>
        <w:right w:val="none" w:sz="0" w:space="0" w:color="auto"/>
      </w:divBdr>
    </w:div>
    <w:div w:id="933364321">
      <w:bodyDiv w:val="1"/>
      <w:marLeft w:val="0"/>
      <w:marRight w:val="0"/>
      <w:marTop w:val="0"/>
      <w:marBottom w:val="0"/>
      <w:divBdr>
        <w:top w:val="none" w:sz="0" w:space="0" w:color="auto"/>
        <w:left w:val="none" w:sz="0" w:space="0" w:color="auto"/>
        <w:bottom w:val="none" w:sz="0" w:space="0" w:color="auto"/>
        <w:right w:val="none" w:sz="0" w:space="0" w:color="auto"/>
      </w:divBdr>
    </w:div>
    <w:div w:id="1061320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portal.etsi.org/radio/RTTEDirective/RTTEdirective.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box.etsi.org/Reference"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portal.etsi.org/HF/hf_service_codes.asp" TargetMode="External"/><Relationship Id="rId10" Type="http://schemas.openxmlformats.org/officeDocument/2006/relationships/hyperlink" Target="http://webapp.etsi.org/IPR/home.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5775</Words>
  <Characters>32922</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201 730-4 V2.1.1</vt:lpstr>
      <vt:lpstr>ETSI EG 201 730-4 V2.1.1</vt:lpstr>
    </vt:vector>
  </TitlesOfParts>
  <Company>ETSI Secretariat</Company>
  <LinksUpToDate>false</LinksUpToDate>
  <CharactersWithSpaces>38620</CharactersWithSpaces>
  <SharedDoc>false</SharedDoc>
  <HLinks>
    <vt:vector size="42" baseType="variant">
      <vt:variant>
        <vt:i4>3801138</vt:i4>
      </vt:variant>
      <vt:variant>
        <vt:i4>282</vt:i4>
      </vt:variant>
      <vt:variant>
        <vt:i4>0</vt:i4>
      </vt:variant>
      <vt:variant>
        <vt:i4>5</vt:i4>
      </vt:variant>
      <vt:variant>
        <vt:lpwstr>http://portal.etsi.org/HF/hf_service_codes.asp</vt:lpwstr>
      </vt:variant>
      <vt:variant>
        <vt:lpwstr/>
      </vt:variant>
      <vt:variant>
        <vt:i4>1769550</vt:i4>
      </vt:variant>
      <vt:variant>
        <vt:i4>273</vt:i4>
      </vt:variant>
      <vt:variant>
        <vt:i4>0</vt:i4>
      </vt:variant>
      <vt:variant>
        <vt:i4>5</vt:i4>
      </vt:variant>
      <vt:variant>
        <vt:lpwstr>http://portal.etsi.org/radio/RTTEDirective/RTTEdirective.asp</vt:lpwstr>
      </vt:variant>
      <vt:variant>
        <vt:lpwstr/>
      </vt:variant>
      <vt:variant>
        <vt:i4>1376287</vt:i4>
      </vt:variant>
      <vt:variant>
        <vt:i4>213</vt:i4>
      </vt:variant>
      <vt:variant>
        <vt:i4>0</vt:i4>
      </vt:variant>
      <vt:variant>
        <vt:i4>5</vt:i4>
      </vt:variant>
      <vt:variant>
        <vt:lpwstr>http://docbox.etsi.org/Reference</vt:lpwstr>
      </vt:variant>
      <vt:variant>
        <vt:lpwstr/>
      </vt:variant>
      <vt:variant>
        <vt:i4>3538988</vt:i4>
      </vt:variant>
      <vt:variant>
        <vt:i4>198</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201 730-4 V2.1.1</dc:title>
  <dc:subject>Terminals' access to Public Telecommunications Networks</dc:subject>
  <dc:creator>MR</dc:creator>
  <cp:keywords>access, broadband, cable, digital, interface, IP, ISDN, multimedia, POTS, PSTN, terminal, regulation</cp:keywords>
  <dc:description/>
  <cp:lastModifiedBy>Ömer Faruk EMEKSİZ</cp:lastModifiedBy>
  <cp:revision>3</cp:revision>
  <cp:lastPrinted>2006-05-03T07:31:00Z</cp:lastPrinted>
  <dcterms:created xsi:type="dcterms:W3CDTF">2017-01-04T12:14:00Z</dcterms:created>
  <dcterms:modified xsi:type="dcterms:W3CDTF">2017-01-04T12:14:00Z</dcterms:modified>
  <cp:category>Version 6.00</cp:category>
</cp:coreProperties>
</file>